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75503" w14:textId="03D569C7" w:rsidR="00292D15" w:rsidRPr="00EE2B79" w:rsidRDefault="009809EE" w:rsidP="003053B5">
      <w:pPr>
        <w:pStyle w:val="1"/>
        <w:ind w:firstLineChars="400" w:firstLine="1760"/>
        <w:rPr>
          <w:rFonts w:ascii="微软雅黑" w:eastAsia="微软雅黑" w:hAnsi="微软雅黑"/>
        </w:rPr>
      </w:pPr>
      <w:r w:rsidRPr="00EE2B79">
        <w:rPr>
          <w:rFonts w:ascii="微软雅黑" w:eastAsia="微软雅黑" w:hAnsi="微软雅黑" w:hint="eastAsia"/>
        </w:rPr>
        <w:t>无线网桥</w:t>
      </w:r>
      <w:r w:rsidR="00292D15" w:rsidRPr="00EE2B79">
        <w:rPr>
          <w:rFonts w:ascii="微软雅黑" w:eastAsia="微软雅黑" w:hAnsi="微软雅黑" w:hint="eastAsia"/>
        </w:rPr>
        <w:t>常用问题解答</w:t>
      </w:r>
    </w:p>
    <w:p w14:paraId="61D77894" w14:textId="47987304" w:rsidR="009809EE" w:rsidRPr="00EE2B79" w:rsidRDefault="00CF4DED" w:rsidP="00116147">
      <w:pPr>
        <w:ind w:firstLineChars="200" w:firstLine="420"/>
        <w:rPr>
          <w:rFonts w:ascii="微软雅黑" w:eastAsia="微软雅黑" w:hAnsi="微软雅黑"/>
        </w:rPr>
      </w:pPr>
      <w:r w:rsidRPr="00EE2B79">
        <w:rPr>
          <w:rFonts w:ascii="微软雅黑" w:eastAsia="微软雅黑" w:hAnsi="微软雅黑" w:cs="宋体"/>
          <w:kern w:val="0"/>
          <w:szCs w:val="21"/>
        </w:rPr>
        <w:t>无线网桥是一种在无线监控领域常用的无线监控传输设备，虽然它和无线AP、无线路由器一样也是无线设备，但它不</w:t>
      </w:r>
      <w:r w:rsidR="003053B5">
        <w:rPr>
          <w:rFonts w:ascii="微软雅黑" w:eastAsia="微软雅黑" w:hAnsi="微软雅黑" w:cs="宋体" w:hint="eastAsia"/>
          <w:kern w:val="0"/>
          <w:szCs w:val="21"/>
        </w:rPr>
        <w:t>是</w:t>
      </w:r>
      <w:r w:rsidRPr="00EE2B79">
        <w:rPr>
          <w:rFonts w:ascii="微软雅黑" w:eastAsia="微软雅黑" w:hAnsi="微软雅黑" w:cs="宋体"/>
          <w:kern w:val="0"/>
          <w:szCs w:val="21"/>
        </w:rPr>
        <w:t>用来搭建</w:t>
      </w:r>
      <w:proofErr w:type="spellStart"/>
      <w:r w:rsidR="003053B5">
        <w:rPr>
          <w:rFonts w:ascii="微软雅黑" w:eastAsia="微软雅黑" w:hAnsi="微软雅黑" w:cs="宋体" w:hint="eastAsia"/>
          <w:kern w:val="0"/>
          <w:szCs w:val="21"/>
        </w:rPr>
        <w:t>W</w:t>
      </w:r>
      <w:r w:rsidR="003053B5">
        <w:rPr>
          <w:rFonts w:ascii="微软雅黑" w:eastAsia="微软雅黑" w:hAnsi="微软雅黑" w:cs="宋体"/>
          <w:kern w:val="0"/>
          <w:szCs w:val="21"/>
        </w:rPr>
        <w:t>i</w:t>
      </w:r>
      <w:r w:rsidR="003053B5">
        <w:rPr>
          <w:rFonts w:ascii="微软雅黑" w:eastAsia="微软雅黑" w:hAnsi="微软雅黑" w:cs="宋体" w:hint="eastAsia"/>
          <w:kern w:val="0"/>
          <w:szCs w:val="21"/>
        </w:rPr>
        <w:t>F</w:t>
      </w:r>
      <w:r w:rsidRPr="00EE2B79">
        <w:rPr>
          <w:rFonts w:ascii="微软雅黑" w:eastAsia="微软雅黑" w:hAnsi="微软雅黑" w:cs="宋体"/>
          <w:kern w:val="0"/>
          <w:szCs w:val="21"/>
        </w:rPr>
        <w:t>i</w:t>
      </w:r>
      <w:proofErr w:type="spellEnd"/>
      <w:r w:rsidRPr="00EE2B79">
        <w:rPr>
          <w:rFonts w:ascii="微软雅黑" w:eastAsia="微软雅黑" w:hAnsi="微软雅黑" w:cs="宋体"/>
          <w:kern w:val="0"/>
          <w:szCs w:val="21"/>
        </w:rPr>
        <w:t xml:space="preserve"> 覆盖，而是用来无线传输视频数据 。跟有线监控中的交换机一样，无线网桥是无线监控中的重要传输设备，广泛应用在户外监控视频传输和电梯监控视频传输这两大领域中。</w:t>
      </w:r>
    </w:p>
    <w:p w14:paraId="3D3E6BD0" w14:textId="77777777" w:rsidR="009809EE" w:rsidRPr="00EE2B79" w:rsidRDefault="009809EE">
      <w:pPr>
        <w:rPr>
          <w:rFonts w:ascii="微软雅黑" w:eastAsia="微软雅黑" w:hAnsi="微软雅黑"/>
        </w:rPr>
      </w:pPr>
    </w:p>
    <w:p w14:paraId="2D9917BA" w14:textId="1DF1CE93" w:rsidR="009809EE" w:rsidRPr="00EE2B79" w:rsidRDefault="00116147" w:rsidP="00086EC5">
      <w:pPr>
        <w:pStyle w:val="2"/>
        <w:rPr>
          <w:rFonts w:ascii="微软雅黑" w:eastAsia="微软雅黑" w:hAnsi="微软雅黑"/>
          <w:color w:val="FF0000"/>
        </w:rPr>
      </w:pPr>
      <w:r w:rsidRPr="00EE2B79">
        <w:rPr>
          <w:rFonts w:ascii="微软雅黑" w:eastAsia="微软雅黑" w:hAnsi="微软雅黑" w:hint="eastAsia"/>
          <w:color w:val="FF0000"/>
        </w:rPr>
        <w:t>一、</w:t>
      </w:r>
      <w:r w:rsidR="009809EE" w:rsidRPr="00EE2B79">
        <w:rPr>
          <w:rFonts w:ascii="微软雅黑" w:eastAsia="微软雅黑" w:hAnsi="微软雅黑" w:hint="eastAsia"/>
          <w:color w:val="FF0000"/>
        </w:rPr>
        <w:t>如何选择型号？</w:t>
      </w:r>
    </w:p>
    <w:p w14:paraId="7FF65653" w14:textId="5B316788" w:rsidR="009809EE" w:rsidRPr="00EE2B79" w:rsidRDefault="008E7E9B">
      <w:pPr>
        <w:rPr>
          <w:rFonts w:ascii="微软雅黑" w:eastAsia="微软雅黑" w:hAnsi="微软雅黑"/>
        </w:rPr>
      </w:pPr>
      <w:r>
        <w:rPr>
          <w:rFonts w:ascii="微软雅黑" w:eastAsia="微软雅黑" w:hAnsi="微软雅黑"/>
          <w:noProof/>
        </w:rPr>
        <w:drawing>
          <wp:inline distT="0" distB="0" distL="0" distR="0" wp14:anchorId="7E7A91E5" wp14:editId="5EA12B8C">
            <wp:extent cx="5274310" cy="3447138"/>
            <wp:effectExtent l="0" t="0" r="2540" b="1270"/>
            <wp:docPr id="7" name="图片 7" descr="C:\Users\user.user-PC\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ser-PC\Desktop\image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447138"/>
                    </a:xfrm>
                    <a:prstGeom prst="rect">
                      <a:avLst/>
                    </a:prstGeom>
                    <a:noFill/>
                    <a:ln>
                      <a:noFill/>
                    </a:ln>
                  </pic:spPr>
                </pic:pic>
              </a:graphicData>
            </a:graphic>
          </wp:inline>
        </w:drawing>
      </w:r>
      <w:bookmarkStart w:id="0" w:name="_GoBack"/>
      <w:bookmarkEnd w:id="0"/>
    </w:p>
    <w:p w14:paraId="378CA580" w14:textId="7FAF5E7F" w:rsidR="009809EE" w:rsidRPr="00553879" w:rsidRDefault="006B580C">
      <w:pPr>
        <w:rPr>
          <w:rFonts w:ascii="微软雅黑" w:eastAsia="微软雅黑" w:hAnsi="微软雅黑"/>
          <w:sz w:val="18"/>
        </w:rPr>
      </w:pPr>
      <w:r w:rsidRPr="00553879">
        <w:rPr>
          <w:rFonts w:ascii="微软雅黑" w:eastAsia="微软雅黑" w:hAnsi="微软雅黑" w:hint="eastAsia"/>
          <w:sz w:val="18"/>
        </w:rPr>
        <w:t>*以上带机数据为特定</w:t>
      </w:r>
      <w:r w:rsidR="00553879" w:rsidRPr="00553879">
        <w:rPr>
          <w:rFonts w:ascii="微软雅黑" w:eastAsia="微软雅黑" w:hAnsi="微软雅黑" w:hint="eastAsia"/>
          <w:sz w:val="18"/>
        </w:rPr>
        <w:t>机型在实验室环境下表现，基于现场实际环境的不同可能会略有不同，提及的技术对比均为科学原理解释，不涉及其他目的。</w:t>
      </w:r>
    </w:p>
    <w:p w14:paraId="6384199E" w14:textId="12140161" w:rsidR="009809EE" w:rsidRDefault="009809EE">
      <w:pPr>
        <w:rPr>
          <w:rFonts w:ascii="微软雅黑" w:eastAsia="微软雅黑" w:hAnsi="微软雅黑"/>
        </w:rPr>
      </w:pPr>
    </w:p>
    <w:p w14:paraId="2485A5EE" w14:textId="0857854C" w:rsidR="00E21DF2" w:rsidRPr="00EE2B79" w:rsidRDefault="00553879">
      <w:pPr>
        <w:rPr>
          <w:rFonts w:ascii="微软雅黑" w:eastAsia="微软雅黑" w:hAnsi="微软雅黑"/>
        </w:rPr>
      </w:pPr>
      <w:r>
        <w:rPr>
          <w:rFonts w:ascii="微软雅黑" w:eastAsia="微软雅黑" w:hAnsi="微软雅黑" w:hint="eastAsia"/>
        </w:rPr>
        <w:t>基于以上表格数据，根据计算公式摄像头个数=网桥带宽/摄像头码流就可以计算出摄像头带机个数。</w:t>
      </w:r>
    </w:p>
    <w:p w14:paraId="7CE59BD8" w14:textId="0F98A9DA" w:rsidR="009809EE" w:rsidRPr="00EE2B79" w:rsidRDefault="009809EE">
      <w:pPr>
        <w:rPr>
          <w:rFonts w:ascii="微软雅黑" w:eastAsia="微软雅黑" w:hAnsi="微软雅黑"/>
        </w:rPr>
      </w:pPr>
    </w:p>
    <w:p w14:paraId="6EB8D7C0" w14:textId="19174D87" w:rsidR="009809EE" w:rsidRPr="00EE2B79" w:rsidRDefault="00116147" w:rsidP="00086EC5">
      <w:pPr>
        <w:pStyle w:val="2"/>
        <w:rPr>
          <w:rFonts w:ascii="微软雅黑" w:eastAsia="微软雅黑" w:hAnsi="微软雅黑"/>
          <w:color w:val="FF0000"/>
        </w:rPr>
      </w:pPr>
      <w:r w:rsidRPr="00EE2B79">
        <w:rPr>
          <w:rFonts w:ascii="微软雅黑" w:eastAsia="微软雅黑" w:hAnsi="微软雅黑" w:hint="eastAsia"/>
          <w:color w:val="FF0000"/>
        </w:rPr>
        <w:t>二、</w:t>
      </w:r>
      <w:proofErr w:type="gramStart"/>
      <w:r w:rsidR="009809EE" w:rsidRPr="00EE2B79">
        <w:rPr>
          <w:rFonts w:ascii="微软雅黑" w:eastAsia="微软雅黑" w:hAnsi="微软雅黑" w:hint="eastAsia"/>
          <w:color w:val="FF0000"/>
        </w:rPr>
        <w:t>网桥带</w:t>
      </w:r>
      <w:proofErr w:type="gramEnd"/>
      <w:r w:rsidR="009809EE" w:rsidRPr="00EE2B79">
        <w:rPr>
          <w:rFonts w:ascii="微软雅黑" w:eastAsia="微软雅黑" w:hAnsi="微软雅黑" w:hint="eastAsia"/>
          <w:color w:val="FF0000"/>
        </w:rPr>
        <w:t>机量如何确定？</w:t>
      </w:r>
    </w:p>
    <w:p w14:paraId="1C236749" w14:textId="5EFE6436" w:rsidR="009809EE" w:rsidRPr="00EE2B79" w:rsidRDefault="00A43CB5" w:rsidP="00116147">
      <w:pPr>
        <w:ind w:firstLineChars="200" w:firstLine="420"/>
        <w:rPr>
          <w:rFonts w:ascii="微软雅黑" w:eastAsia="微软雅黑" w:hAnsi="微软雅黑"/>
        </w:rPr>
      </w:pPr>
      <w:r w:rsidRPr="00EE2B79">
        <w:rPr>
          <w:rFonts w:ascii="微软雅黑" w:eastAsia="微软雅黑" w:hAnsi="微软雅黑" w:hint="eastAsia"/>
        </w:rPr>
        <w:t>网桥的带机量取决于两个设备之间的无线协商速度，当然协商速度越高说明安装角度</w:t>
      </w:r>
      <w:r w:rsidR="00F329DE">
        <w:rPr>
          <w:rFonts w:ascii="微软雅黑" w:eastAsia="微软雅黑" w:hAnsi="微软雅黑" w:hint="eastAsia"/>
        </w:rPr>
        <w:t>越好，</w:t>
      </w:r>
      <w:r w:rsidRPr="00EE2B79">
        <w:rPr>
          <w:rFonts w:ascii="微软雅黑" w:eastAsia="微软雅黑" w:hAnsi="微软雅黑" w:hint="eastAsia"/>
        </w:rPr>
        <w:t>周围干扰</w:t>
      </w:r>
      <w:r w:rsidR="00F329DE">
        <w:rPr>
          <w:rFonts w:ascii="微软雅黑" w:eastAsia="微软雅黑" w:hAnsi="微软雅黑" w:hint="eastAsia"/>
        </w:rPr>
        <w:t>越小。</w:t>
      </w:r>
    </w:p>
    <w:p w14:paraId="4F53A3AE" w14:textId="29437521" w:rsidR="00CA7232" w:rsidRPr="00EE2B79" w:rsidRDefault="005542B3" w:rsidP="009809EE">
      <w:pPr>
        <w:rPr>
          <w:rFonts w:ascii="微软雅黑" w:eastAsia="微软雅黑" w:hAnsi="微软雅黑"/>
        </w:rPr>
      </w:pPr>
      <w:r>
        <w:rPr>
          <w:rFonts w:ascii="微软雅黑" w:eastAsia="微软雅黑" w:hAnsi="微软雅黑"/>
          <w:noProof/>
        </w:rPr>
        <w:drawing>
          <wp:inline distT="0" distB="0" distL="0" distR="0" wp14:anchorId="1E55BB24" wp14:editId="0915E232">
            <wp:extent cx="5274310" cy="2023560"/>
            <wp:effectExtent l="0" t="0" r="2540" b="0"/>
            <wp:docPr id="4" name="图片 4" descr="C:\Users\user.user-PC\Desktop\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ser-PC\Desktop\0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023560"/>
                    </a:xfrm>
                    <a:prstGeom prst="rect">
                      <a:avLst/>
                    </a:prstGeom>
                    <a:noFill/>
                    <a:ln>
                      <a:noFill/>
                    </a:ln>
                  </pic:spPr>
                </pic:pic>
              </a:graphicData>
            </a:graphic>
          </wp:inline>
        </w:drawing>
      </w:r>
    </w:p>
    <w:p w14:paraId="119F9C45" w14:textId="23D75360" w:rsidR="00A43CB5" w:rsidRPr="00EE2B79" w:rsidRDefault="00A43CB5" w:rsidP="009809EE">
      <w:pPr>
        <w:rPr>
          <w:rFonts w:ascii="微软雅黑" w:eastAsia="微软雅黑" w:hAnsi="微软雅黑"/>
        </w:rPr>
      </w:pPr>
      <w:r w:rsidRPr="00EE2B79">
        <w:rPr>
          <w:rFonts w:ascii="微软雅黑" w:eastAsia="微软雅黑" w:hAnsi="微软雅黑"/>
          <w:noProof/>
        </w:rPr>
        <w:drawing>
          <wp:inline distT="0" distB="0" distL="0" distR="0" wp14:anchorId="32B5ED38" wp14:editId="55C88325">
            <wp:extent cx="5364480" cy="3353585"/>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45" cy="3376631"/>
                    </a:xfrm>
                    <a:prstGeom prst="rect">
                      <a:avLst/>
                    </a:prstGeom>
                    <a:noFill/>
                  </pic:spPr>
                </pic:pic>
              </a:graphicData>
            </a:graphic>
          </wp:inline>
        </w:drawing>
      </w:r>
    </w:p>
    <w:p w14:paraId="6118D706" w14:textId="7A686B34" w:rsidR="005C122B" w:rsidRPr="00553879" w:rsidRDefault="005C122B" w:rsidP="005C122B">
      <w:pPr>
        <w:rPr>
          <w:rFonts w:ascii="微软雅黑" w:eastAsia="微软雅黑" w:hAnsi="微软雅黑"/>
          <w:sz w:val="18"/>
        </w:rPr>
      </w:pPr>
      <w:r w:rsidRPr="00553879">
        <w:rPr>
          <w:rFonts w:ascii="微软雅黑" w:eastAsia="微软雅黑" w:hAnsi="微软雅黑" w:hint="eastAsia"/>
          <w:sz w:val="18"/>
        </w:rPr>
        <w:t>*以上数据为特定机型在实验室环境下表现，基于现场实际环境的不同可能会略有不同，提及的技术对比均为科学原理解释，不涉及其他目的。</w:t>
      </w:r>
    </w:p>
    <w:p w14:paraId="16A64D3D" w14:textId="77777777" w:rsidR="00A43CB5" w:rsidRPr="005C122B" w:rsidRDefault="00A43CB5" w:rsidP="009809EE">
      <w:pPr>
        <w:rPr>
          <w:rFonts w:ascii="微软雅黑" w:eastAsia="微软雅黑" w:hAnsi="微软雅黑"/>
        </w:rPr>
      </w:pPr>
    </w:p>
    <w:p w14:paraId="153E2CD2" w14:textId="0DF1C328" w:rsidR="009809EE" w:rsidRPr="00EE2B79" w:rsidRDefault="00116147" w:rsidP="00086EC5">
      <w:pPr>
        <w:pStyle w:val="2"/>
        <w:rPr>
          <w:rFonts w:ascii="微软雅黑" w:eastAsia="微软雅黑" w:hAnsi="微软雅黑"/>
          <w:color w:val="FF0000"/>
        </w:rPr>
      </w:pPr>
      <w:r w:rsidRPr="00EE2B79">
        <w:rPr>
          <w:rFonts w:ascii="微软雅黑" w:eastAsia="微软雅黑" w:hAnsi="微软雅黑" w:hint="eastAsia"/>
          <w:color w:val="FF0000"/>
        </w:rPr>
        <w:lastRenderedPageBreak/>
        <w:t>三、</w:t>
      </w:r>
      <w:r w:rsidR="00A43CB5" w:rsidRPr="00EE2B79">
        <w:rPr>
          <w:rFonts w:ascii="微软雅黑" w:eastAsia="微软雅黑" w:hAnsi="微软雅黑" w:hint="eastAsia"/>
          <w:color w:val="FF0000"/>
        </w:rPr>
        <w:t>如何确定安装角度是否最佳？</w:t>
      </w:r>
    </w:p>
    <w:p w14:paraId="6C2C417D" w14:textId="69102F7E" w:rsidR="00A43CB5" w:rsidRPr="00EE2B79" w:rsidRDefault="001A2336" w:rsidP="00116147">
      <w:pPr>
        <w:ind w:firstLineChars="200" w:firstLine="420"/>
        <w:rPr>
          <w:rFonts w:ascii="微软雅黑" w:eastAsia="微软雅黑" w:hAnsi="微软雅黑"/>
        </w:rPr>
      </w:pPr>
      <w:r w:rsidRPr="00EE2B79">
        <w:rPr>
          <w:rFonts w:ascii="微软雅黑" w:eastAsia="微软雅黑" w:hAnsi="微软雅黑" w:hint="eastAsia"/>
        </w:rPr>
        <w:t>此处计算需要用到自由空间衰减的计算，为了避免复杂，我</w:t>
      </w:r>
      <w:r w:rsidR="003053B5">
        <w:rPr>
          <w:rFonts w:ascii="微软雅黑" w:eastAsia="微软雅黑" w:hAnsi="微软雅黑" w:hint="eastAsia"/>
        </w:rPr>
        <w:t>们</w:t>
      </w:r>
      <w:r w:rsidRPr="00EE2B79">
        <w:rPr>
          <w:rFonts w:ascii="微软雅黑" w:eastAsia="微软雅黑" w:hAnsi="微软雅黑" w:hint="eastAsia"/>
        </w:rPr>
        <w:t>直接给出常见距离下2</w:t>
      </w:r>
      <w:r w:rsidRPr="00EE2B79">
        <w:rPr>
          <w:rFonts w:ascii="微软雅黑" w:eastAsia="微软雅黑" w:hAnsi="微软雅黑"/>
        </w:rPr>
        <w:t>.4GH</w:t>
      </w:r>
      <w:r w:rsidRPr="00EE2B79">
        <w:rPr>
          <w:rFonts w:ascii="微软雅黑" w:eastAsia="微软雅黑" w:hAnsi="微软雅黑" w:hint="eastAsia"/>
        </w:rPr>
        <w:t>z和5</w:t>
      </w:r>
      <w:r w:rsidRPr="00EE2B79">
        <w:rPr>
          <w:rFonts w:ascii="微软雅黑" w:eastAsia="微软雅黑" w:hAnsi="微软雅黑"/>
        </w:rPr>
        <w:t>.8GH</w:t>
      </w:r>
      <w:r w:rsidRPr="00EE2B79">
        <w:rPr>
          <w:rFonts w:ascii="微软雅黑" w:eastAsia="微软雅黑" w:hAnsi="微软雅黑" w:hint="eastAsia"/>
        </w:rPr>
        <w:t>z下的</w:t>
      </w:r>
      <w:r w:rsidR="00086EC5" w:rsidRPr="00EE2B79">
        <w:rPr>
          <w:rFonts w:ascii="微软雅黑" w:eastAsia="微软雅黑" w:hAnsi="微软雅黑" w:hint="eastAsia"/>
        </w:rPr>
        <w:t>信号强度值。详情请看下表。</w:t>
      </w:r>
    </w:p>
    <w:p w14:paraId="42AD1CBA" w14:textId="3FCD8503" w:rsidR="009809EE" w:rsidRPr="00EE2B79" w:rsidRDefault="00EE2B79">
      <w:pPr>
        <w:rPr>
          <w:rFonts w:ascii="微软雅黑" w:eastAsia="微软雅黑" w:hAnsi="微软雅黑"/>
        </w:rPr>
      </w:pPr>
      <w:r w:rsidRPr="00EE2B79">
        <w:rPr>
          <w:rFonts w:ascii="微软雅黑" w:eastAsia="微软雅黑" w:hAnsi="微软雅黑"/>
          <w:noProof/>
        </w:rPr>
        <w:drawing>
          <wp:inline distT="0" distB="0" distL="0" distR="0" wp14:anchorId="531E9B35" wp14:editId="789F17BE">
            <wp:extent cx="5274310" cy="161988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619885"/>
                    </a:xfrm>
                    <a:prstGeom prst="rect">
                      <a:avLst/>
                    </a:prstGeom>
                    <a:noFill/>
                    <a:ln>
                      <a:noFill/>
                    </a:ln>
                  </pic:spPr>
                </pic:pic>
              </a:graphicData>
            </a:graphic>
          </wp:inline>
        </w:drawing>
      </w:r>
    </w:p>
    <w:p w14:paraId="1256F658" w14:textId="70615578" w:rsidR="005C122B" w:rsidRPr="00553879" w:rsidRDefault="005C122B" w:rsidP="005C122B">
      <w:pPr>
        <w:rPr>
          <w:rFonts w:ascii="微软雅黑" w:eastAsia="微软雅黑" w:hAnsi="微软雅黑"/>
          <w:sz w:val="18"/>
        </w:rPr>
      </w:pPr>
      <w:r w:rsidRPr="00553879">
        <w:rPr>
          <w:rFonts w:ascii="微软雅黑" w:eastAsia="微软雅黑" w:hAnsi="微软雅黑" w:hint="eastAsia"/>
          <w:sz w:val="18"/>
        </w:rPr>
        <w:t>*以上数据为特定机型在实验室环境下表现，基于现场实际环境的不同可能会略有不同，提及的技术对比均为科学原理解释，不涉及其他目的。</w:t>
      </w:r>
    </w:p>
    <w:p w14:paraId="55548B4D" w14:textId="2E447E21" w:rsidR="00A9316E" w:rsidRPr="00EE2B79" w:rsidRDefault="00FB0A34" w:rsidP="00A9316E">
      <w:pPr>
        <w:pStyle w:val="2"/>
        <w:rPr>
          <w:rFonts w:ascii="微软雅黑" w:eastAsia="微软雅黑" w:hAnsi="微软雅黑"/>
          <w:color w:val="FF0000"/>
        </w:rPr>
      </w:pPr>
      <w:r w:rsidRPr="00EE2B79">
        <w:rPr>
          <w:rFonts w:ascii="微软雅黑" w:eastAsia="微软雅黑" w:hAnsi="微软雅黑"/>
          <w:color w:val="FF0000"/>
        </w:rPr>
        <w:t>四</w:t>
      </w:r>
      <w:r w:rsidRPr="00EE2B79">
        <w:rPr>
          <w:rFonts w:ascii="微软雅黑" w:eastAsia="微软雅黑" w:hAnsi="微软雅黑" w:hint="eastAsia"/>
          <w:color w:val="FF0000"/>
        </w:rPr>
        <w:t>、</w:t>
      </w:r>
      <w:r w:rsidR="00A9316E" w:rsidRPr="00EE2B79">
        <w:rPr>
          <w:rFonts w:ascii="微软雅黑" w:eastAsia="微软雅黑" w:hAnsi="微软雅黑" w:hint="eastAsia"/>
          <w:color w:val="FF0000"/>
        </w:rPr>
        <w:t>如何通过调整角度达到最佳协商速度？</w:t>
      </w:r>
    </w:p>
    <w:p w14:paraId="2F0942CA" w14:textId="12B7A2E2" w:rsidR="00202610" w:rsidRPr="00EE2B79" w:rsidRDefault="00202610" w:rsidP="00FB0A34">
      <w:pPr>
        <w:ind w:firstLineChars="200" w:firstLine="420"/>
        <w:rPr>
          <w:rFonts w:ascii="微软雅黑" w:eastAsia="微软雅黑" w:hAnsi="微软雅黑"/>
        </w:rPr>
      </w:pPr>
      <w:r w:rsidRPr="00EE2B79">
        <w:rPr>
          <w:rFonts w:ascii="微软雅黑" w:eastAsia="微软雅黑" w:hAnsi="微软雅黑" w:hint="eastAsia"/>
        </w:rPr>
        <w:t>通过上文</w:t>
      </w:r>
      <w:r w:rsidR="006E44D0">
        <w:rPr>
          <w:rFonts w:ascii="微软雅黑" w:eastAsia="微软雅黑" w:hAnsi="微软雅黑" w:hint="eastAsia"/>
        </w:rPr>
        <w:t>型号选择中的带摄像头个数参考数据，以及理论信号强度计算去判断</w:t>
      </w:r>
      <w:r w:rsidRPr="00EE2B79">
        <w:rPr>
          <w:rFonts w:ascii="微软雅黑" w:eastAsia="微软雅黑" w:hAnsi="微软雅黑" w:hint="eastAsia"/>
        </w:rPr>
        <w:t>此时是否出于最佳角度。如果不是最佳，但是网桥在可视范围内，那就可以根据目测进行调整，保证网桥设备两个正面平行相对即可。如果不在可视范围内，那就根据手动调整网桥的仰角或者俯角或者水平角度来判断，在调整完一个角度步长时，稍等个30秒变化查看协商速率来判断此角度是否是最佳角度。依次这样</w:t>
      </w:r>
      <w:r w:rsidR="00F46199" w:rsidRPr="00EE2B79">
        <w:rPr>
          <w:rFonts w:ascii="微软雅黑" w:eastAsia="微软雅黑" w:hAnsi="微软雅黑" w:hint="eastAsia"/>
        </w:rPr>
        <w:t>调整直到找到最佳角度即可。</w:t>
      </w:r>
    </w:p>
    <w:p w14:paraId="5E9E87BF" w14:textId="4D347597" w:rsidR="003F3B83" w:rsidRPr="00EE2B79" w:rsidRDefault="00FB0A34" w:rsidP="00086EC5">
      <w:pPr>
        <w:pStyle w:val="2"/>
        <w:rPr>
          <w:rFonts w:ascii="微软雅黑" w:eastAsia="微软雅黑" w:hAnsi="微软雅黑"/>
          <w:color w:val="FF0000"/>
        </w:rPr>
      </w:pPr>
      <w:r w:rsidRPr="00EE2B79">
        <w:rPr>
          <w:rFonts w:ascii="微软雅黑" w:eastAsia="微软雅黑" w:hAnsi="微软雅黑" w:hint="eastAsia"/>
          <w:color w:val="FF0000"/>
        </w:rPr>
        <w:t>五、</w:t>
      </w:r>
      <w:r w:rsidR="003F3B83" w:rsidRPr="00EE2B79">
        <w:rPr>
          <w:rFonts w:ascii="微软雅黑" w:eastAsia="微软雅黑" w:hAnsi="微软雅黑" w:hint="eastAsia"/>
          <w:color w:val="FF0000"/>
        </w:rPr>
        <w:t>网桥是否可以一对多？</w:t>
      </w:r>
    </w:p>
    <w:p w14:paraId="2AF65C55" w14:textId="2A72F135" w:rsidR="00675D69" w:rsidRPr="00EE2B79" w:rsidRDefault="00CA7232" w:rsidP="00FB0A34">
      <w:pPr>
        <w:ind w:firstLineChars="200" w:firstLine="420"/>
        <w:rPr>
          <w:rFonts w:ascii="微软雅黑" w:eastAsia="微软雅黑" w:hAnsi="微软雅黑"/>
        </w:rPr>
      </w:pPr>
      <w:r w:rsidRPr="00EE2B79">
        <w:rPr>
          <w:rFonts w:ascii="微软雅黑" w:eastAsia="微软雅黑" w:hAnsi="微软雅黑" w:hint="eastAsia"/>
        </w:rPr>
        <w:t>以上文图片举例，网桥是定向天线，所以有水平角度和垂直角度区分。具体一个网桥能和多少个网桥同时组网，需要根据环境区分以及设备的带机数量区分。</w:t>
      </w:r>
    </w:p>
    <w:p w14:paraId="3BF6CAB0" w14:textId="77777777" w:rsidR="00FB0A34" w:rsidRPr="00EE2B79" w:rsidRDefault="00FB0A34" w:rsidP="00FB0A34">
      <w:pPr>
        <w:ind w:firstLineChars="200" w:firstLine="420"/>
        <w:rPr>
          <w:rFonts w:ascii="微软雅黑" w:eastAsia="微软雅黑" w:hAnsi="微软雅黑"/>
        </w:rPr>
      </w:pPr>
    </w:p>
    <w:p w14:paraId="169C3ED8" w14:textId="215385D5" w:rsidR="00CA7232" w:rsidRPr="00EE2B79" w:rsidRDefault="00CA7232">
      <w:pPr>
        <w:rPr>
          <w:rFonts w:ascii="微软雅黑" w:eastAsia="微软雅黑" w:hAnsi="微软雅黑"/>
        </w:rPr>
      </w:pPr>
      <w:r w:rsidRPr="00EE2B79">
        <w:rPr>
          <w:rFonts w:ascii="微软雅黑" w:eastAsia="微软雅黑" w:hAnsi="微软雅黑" w:hint="eastAsia"/>
        </w:rPr>
        <w:t>环境区分：</w:t>
      </w:r>
    </w:p>
    <w:p w14:paraId="1C41F5B4" w14:textId="6914B2FD" w:rsidR="00CA7232" w:rsidRPr="00EE2B79" w:rsidRDefault="00CA7232">
      <w:pPr>
        <w:rPr>
          <w:rFonts w:ascii="微软雅黑" w:eastAsia="微软雅黑" w:hAnsi="微软雅黑"/>
        </w:rPr>
      </w:pPr>
      <w:r w:rsidRPr="00EE2B79">
        <w:rPr>
          <w:rFonts w:ascii="微软雅黑" w:eastAsia="微软雅黑" w:hAnsi="微软雅黑" w:hint="eastAsia"/>
        </w:rPr>
        <w:lastRenderedPageBreak/>
        <w:t>一对多通常使用在户外</w:t>
      </w:r>
      <w:r w:rsidR="001A2336" w:rsidRPr="00EE2B79">
        <w:rPr>
          <w:rFonts w:ascii="微软雅黑" w:eastAsia="微软雅黑" w:hAnsi="微软雅黑" w:hint="eastAsia"/>
        </w:rPr>
        <w:t>，户外安装一对多时，如果对端都在接收端的角度范围内，理论上</w:t>
      </w:r>
      <w:proofErr w:type="gramStart"/>
      <w:r w:rsidR="001A2336" w:rsidRPr="00EE2B79">
        <w:rPr>
          <w:rFonts w:ascii="微软雅黑" w:eastAsia="微软雅黑" w:hAnsi="微软雅黑" w:hint="eastAsia"/>
        </w:rPr>
        <w:t>来说带</w:t>
      </w:r>
      <w:proofErr w:type="gramEnd"/>
      <w:r w:rsidR="001A2336" w:rsidRPr="00EE2B79">
        <w:rPr>
          <w:rFonts w:ascii="微软雅黑" w:eastAsia="微软雅黑" w:hAnsi="微软雅黑" w:hint="eastAsia"/>
        </w:rPr>
        <w:t>机量是没有上限的。</w:t>
      </w:r>
    </w:p>
    <w:p w14:paraId="5A238965" w14:textId="205AE0B4" w:rsidR="001A2336" w:rsidRPr="00EE2B79" w:rsidRDefault="001A2336">
      <w:pPr>
        <w:rPr>
          <w:rFonts w:ascii="微软雅黑" w:eastAsia="微软雅黑" w:hAnsi="微软雅黑"/>
        </w:rPr>
      </w:pPr>
    </w:p>
    <w:p w14:paraId="596B1A47" w14:textId="15E4C85F" w:rsidR="001A2336" w:rsidRPr="00EE2B79" w:rsidRDefault="001A2336">
      <w:pPr>
        <w:rPr>
          <w:rFonts w:ascii="微软雅黑" w:eastAsia="微软雅黑" w:hAnsi="微软雅黑"/>
        </w:rPr>
      </w:pPr>
      <w:r w:rsidRPr="00EE2B79">
        <w:rPr>
          <w:rFonts w:ascii="微软雅黑" w:eastAsia="微软雅黑" w:hAnsi="微软雅黑" w:hint="eastAsia"/>
        </w:rPr>
        <w:t>带机量区分：</w:t>
      </w:r>
    </w:p>
    <w:p w14:paraId="04E79704" w14:textId="29E3407D" w:rsidR="001A2336" w:rsidRPr="00EE2B79" w:rsidRDefault="001A2336">
      <w:pPr>
        <w:rPr>
          <w:rFonts w:ascii="微软雅黑" w:eastAsia="微软雅黑" w:hAnsi="微软雅黑"/>
        </w:rPr>
      </w:pPr>
      <w:r w:rsidRPr="00EE2B79">
        <w:rPr>
          <w:rFonts w:ascii="微软雅黑" w:eastAsia="微软雅黑" w:hAnsi="微软雅黑" w:hint="eastAsia"/>
        </w:rPr>
        <w:t>理论可以一对</w:t>
      </w:r>
      <w:r w:rsidRPr="00EE2B79">
        <w:rPr>
          <w:rFonts w:ascii="微软雅黑" w:eastAsia="微软雅黑" w:hAnsi="微软雅黑"/>
        </w:rPr>
        <w:t>N</w:t>
      </w:r>
      <w:proofErr w:type="gramStart"/>
      <w:r w:rsidRPr="00EE2B79">
        <w:rPr>
          <w:rFonts w:ascii="微软雅黑" w:eastAsia="微软雅黑" w:hAnsi="微软雅黑" w:hint="eastAsia"/>
        </w:rPr>
        <w:t>个</w:t>
      </w:r>
      <w:proofErr w:type="gramEnd"/>
      <w:r w:rsidRPr="00EE2B79">
        <w:rPr>
          <w:rFonts w:ascii="微软雅黑" w:eastAsia="微软雅黑" w:hAnsi="微软雅黑" w:hint="eastAsia"/>
        </w:rPr>
        <w:t>设备，但是不代表设备的性能就支持一对N，设备性能通常从有线端口和无线端口速率去衡量，百兆有线端口一般处理性能上限是95Mbps左右。无线根据实际协商进行判断。</w:t>
      </w:r>
    </w:p>
    <w:p w14:paraId="10A9CF63" w14:textId="77777777" w:rsidR="00CA7232" w:rsidRPr="00EE2B79" w:rsidRDefault="00CA7232">
      <w:pPr>
        <w:rPr>
          <w:rFonts w:ascii="微软雅黑" w:eastAsia="微软雅黑" w:hAnsi="微软雅黑"/>
        </w:rPr>
      </w:pPr>
    </w:p>
    <w:p w14:paraId="0E4B51F6" w14:textId="7EE540E0" w:rsidR="009809EE" w:rsidRPr="00EE2B79" w:rsidRDefault="00FB0A34" w:rsidP="00086EC5">
      <w:pPr>
        <w:pStyle w:val="2"/>
        <w:rPr>
          <w:rFonts w:ascii="微软雅黑" w:eastAsia="微软雅黑" w:hAnsi="微软雅黑"/>
          <w:color w:val="FF0000"/>
        </w:rPr>
      </w:pPr>
      <w:r w:rsidRPr="00EE2B79">
        <w:rPr>
          <w:rFonts w:ascii="微软雅黑" w:eastAsia="微软雅黑" w:hAnsi="微软雅黑" w:hint="eastAsia"/>
          <w:color w:val="FF0000"/>
        </w:rPr>
        <w:t>六、</w:t>
      </w:r>
      <w:r w:rsidR="009809EE" w:rsidRPr="00EE2B79">
        <w:rPr>
          <w:rFonts w:ascii="微软雅黑" w:eastAsia="微软雅黑" w:hAnsi="微软雅黑" w:hint="eastAsia"/>
          <w:color w:val="FF0000"/>
        </w:rPr>
        <w:t>网桥供电方式？</w:t>
      </w:r>
    </w:p>
    <w:p w14:paraId="4E0E66BB" w14:textId="51911FB1" w:rsidR="001A2336" w:rsidRPr="00EE2B79" w:rsidRDefault="001A2336" w:rsidP="00FB0A34">
      <w:pPr>
        <w:ind w:firstLineChars="200" w:firstLine="420"/>
        <w:rPr>
          <w:rFonts w:ascii="微软雅黑" w:eastAsia="微软雅黑" w:hAnsi="微软雅黑"/>
        </w:rPr>
      </w:pPr>
      <w:r w:rsidRPr="00EE2B79">
        <w:rPr>
          <w:rFonts w:ascii="微软雅黑" w:eastAsia="微软雅黑" w:hAnsi="微软雅黑" w:hint="eastAsia"/>
        </w:rPr>
        <w:t>腾达网桥目前都是非标P</w:t>
      </w:r>
      <w:r w:rsidRPr="00EE2B79">
        <w:rPr>
          <w:rFonts w:ascii="微软雅黑" w:eastAsia="微软雅黑" w:hAnsi="微软雅黑"/>
        </w:rPr>
        <w:t>OE</w:t>
      </w:r>
      <w:r w:rsidRPr="00EE2B79">
        <w:rPr>
          <w:rFonts w:ascii="微软雅黑" w:eastAsia="微软雅黑" w:hAnsi="微软雅黑" w:hint="eastAsia"/>
        </w:rPr>
        <w:t>供电方式，因为在户外使用弱电肯定比强电安全。腾达非标P</w:t>
      </w:r>
      <w:r w:rsidRPr="00EE2B79">
        <w:rPr>
          <w:rFonts w:ascii="微软雅黑" w:eastAsia="微软雅黑" w:hAnsi="微软雅黑"/>
        </w:rPr>
        <w:t>OE</w:t>
      </w:r>
      <w:r w:rsidRPr="00EE2B79">
        <w:rPr>
          <w:rFonts w:ascii="微软雅黑" w:eastAsia="微软雅黑" w:hAnsi="微软雅黑" w:hint="eastAsia"/>
        </w:rPr>
        <w:t>供电最远距离60米，此参数可以查看官网具体型号可知。当然如果您有标准P</w:t>
      </w:r>
      <w:r w:rsidRPr="00EE2B79">
        <w:rPr>
          <w:rFonts w:ascii="微软雅黑" w:eastAsia="微软雅黑" w:hAnsi="微软雅黑"/>
        </w:rPr>
        <w:t>OE</w:t>
      </w:r>
      <w:r w:rsidRPr="00EE2B79">
        <w:rPr>
          <w:rFonts w:ascii="微软雅黑" w:eastAsia="微软雅黑" w:hAnsi="微软雅黑" w:hint="eastAsia"/>
        </w:rPr>
        <w:t>供电需求可以直接跟我们提供需求建议，我们非常愿意看到您的宝贵建议。</w:t>
      </w:r>
    </w:p>
    <w:p w14:paraId="2E701626" w14:textId="77777777" w:rsidR="00CA7232" w:rsidRPr="00EE2B79" w:rsidRDefault="00CA7232">
      <w:pPr>
        <w:rPr>
          <w:rFonts w:ascii="微软雅黑" w:eastAsia="微软雅黑" w:hAnsi="微软雅黑"/>
        </w:rPr>
      </w:pPr>
    </w:p>
    <w:p w14:paraId="4AAC6F21" w14:textId="525EBCD4" w:rsidR="003F3B83" w:rsidRPr="00EE2B79" w:rsidRDefault="00FB0A34" w:rsidP="00086EC5">
      <w:pPr>
        <w:pStyle w:val="2"/>
        <w:rPr>
          <w:rFonts w:ascii="微软雅黑" w:eastAsia="微软雅黑" w:hAnsi="微软雅黑"/>
          <w:color w:val="FF0000"/>
        </w:rPr>
      </w:pPr>
      <w:r w:rsidRPr="00EE2B79">
        <w:rPr>
          <w:rFonts w:ascii="微软雅黑" w:eastAsia="微软雅黑" w:hAnsi="微软雅黑" w:hint="eastAsia"/>
          <w:color w:val="FF0000"/>
        </w:rPr>
        <w:t>七、</w:t>
      </w:r>
      <w:r w:rsidR="003F3B83" w:rsidRPr="00EE2B79">
        <w:rPr>
          <w:rFonts w:ascii="微软雅黑" w:eastAsia="微软雅黑" w:hAnsi="微软雅黑" w:hint="eastAsia"/>
          <w:color w:val="FF0000"/>
        </w:rPr>
        <w:t>如何安装：</w:t>
      </w:r>
    </w:p>
    <w:p w14:paraId="07DA5AF7" w14:textId="72BF0642" w:rsidR="003F3B83" w:rsidRPr="00EE2B79" w:rsidRDefault="009809EE" w:rsidP="00FB0A34">
      <w:pPr>
        <w:ind w:firstLineChars="200" w:firstLine="420"/>
        <w:rPr>
          <w:rFonts w:ascii="微软雅黑" w:eastAsia="微软雅黑" w:hAnsi="微软雅黑"/>
        </w:rPr>
      </w:pPr>
      <w:r w:rsidRPr="00EE2B79">
        <w:rPr>
          <w:rFonts w:ascii="微软雅黑" w:eastAsia="微软雅黑" w:hAnsi="微软雅黑" w:hint="eastAsia"/>
        </w:rPr>
        <w:t>一对一</w:t>
      </w:r>
      <w:r w:rsidR="00A9316E" w:rsidRPr="00EE2B79">
        <w:rPr>
          <w:rFonts w:ascii="微软雅黑" w:eastAsia="微软雅黑" w:hAnsi="微软雅黑" w:hint="eastAsia"/>
        </w:rPr>
        <w:t>使用时，如果是在同一水平面，只需注意两个设备安装正面是平行相对即可。如果不在同一水平面，只需将网桥设备仰角或者俯角进行调整，同时观察页面信号强度以及协商速度是否在某个角度时是最佳，如果是最佳说明此角度就是最佳角度。</w:t>
      </w:r>
    </w:p>
    <w:p w14:paraId="090EAC2F" w14:textId="1AFF4C07" w:rsidR="00CA7232" w:rsidRPr="00EE2B79" w:rsidRDefault="00CA7232">
      <w:pPr>
        <w:rPr>
          <w:rFonts w:ascii="微软雅黑" w:eastAsia="微软雅黑" w:hAnsi="微软雅黑"/>
        </w:rPr>
      </w:pPr>
      <w:r w:rsidRPr="00EE2B79">
        <w:rPr>
          <w:rFonts w:ascii="微软雅黑" w:eastAsia="微软雅黑" w:hAnsi="微软雅黑"/>
          <w:noProof/>
        </w:rPr>
        <w:lastRenderedPageBreak/>
        <w:drawing>
          <wp:inline distT="0" distB="0" distL="0" distR="0" wp14:anchorId="175F1E33" wp14:editId="20D38E44">
            <wp:extent cx="5159375" cy="3225365"/>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1928" cy="3233212"/>
                    </a:xfrm>
                    <a:prstGeom prst="rect">
                      <a:avLst/>
                    </a:prstGeom>
                    <a:noFill/>
                  </pic:spPr>
                </pic:pic>
              </a:graphicData>
            </a:graphic>
          </wp:inline>
        </w:drawing>
      </w:r>
    </w:p>
    <w:p w14:paraId="4F146C94" w14:textId="77777777" w:rsidR="00A9316E" w:rsidRPr="00EE2B79" w:rsidRDefault="00A9316E">
      <w:pPr>
        <w:rPr>
          <w:rFonts w:ascii="微软雅黑" w:eastAsia="微软雅黑" w:hAnsi="微软雅黑"/>
        </w:rPr>
      </w:pPr>
    </w:p>
    <w:p w14:paraId="6B4C68AB" w14:textId="3DB0006B" w:rsidR="009809EE" w:rsidRPr="00EE2B79" w:rsidRDefault="009809EE" w:rsidP="00FB0A34">
      <w:pPr>
        <w:ind w:firstLineChars="200" w:firstLine="420"/>
        <w:rPr>
          <w:rFonts w:ascii="微软雅黑" w:eastAsia="微软雅黑" w:hAnsi="微软雅黑"/>
        </w:rPr>
      </w:pPr>
      <w:r w:rsidRPr="00EE2B79">
        <w:rPr>
          <w:rFonts w:ascii="微软雅黑" w:eastAsia="微软雅黑" w:hAnsi="微软雅黑" w:hint="eastAsia"/>
        </w:rPr>
        <w:t>一对多</w:t>
      </w:r>
      <w:r w:rsidR="00A9316E" w:rsidRPr="00EE2B79">
        <w:rPr>
          <w:rFonts w:ascii="微软雅黑" w:eastAsia="微软雅黑" w:hAnsi="微软雅黑" w:hint="eastAsia"/>
        </w:rPr>
        <w:t>安装时第一个需要注意事项是对端是否在网桥的水平或者垂直接收角度范围内。</w:t>
      </w:r>
      <w:r w:rsidR="00A9316E" w:rsidRPr="00EE2B79">
        <w:rPr>
          <w:rFonts w:ascii="微软雅黑" w:eastAsia="微软雅黑" w:hAnsi="微软雅黑" w:hint="eastAsia"/>
          <w:color w:val="000000"/>
          <w:shd w:val="clear" w:color="auto" w:fill="FFFFFF"/>
        </w:rPr>
        <w:t>请</w:t>
      </w:r>
      <w:proofErr w:type="gramStart"/>
      <w:r w:rsidR="00A9316E" w:rsidRPr="00EE2B79">
        <w:rPr>
          <w:rFonts w:ascii="微软雅黑" w:eastAsia="微软雅黑" w:hAnsi="微软雅黑" w:hint="eastAsia"/>
          <w:color w:val="000000"/>
          <w:shd w:val="clear" w:color="auto" w:fill="FFFFFF"/>
        </w:rPr>
        <w:t>想像</w:t>
      </w:r>
      <w:proofErr w:type="gramEnd"/>
      <w:r w:rsidR="00A9316E" w:rsidRPr="00EE2B79">
        <w:rPr>
          <w:rFonts w:ascii="微软雅黑" w:eastAsia="微软雅黑" w:hAnsi="微软雅黑" w:hint="eastAsia"/>
          <w:color w:val="000000"/>
          <w:shd w:val="clear" w:color="auto" w:fill="FFFFFF"/>
        </w:rPr>
        <w:t>人站在地上双手向正前方水平伸开，两手夹角之间就是</w:t>
      </w:r>
      <w:r w:rsidR="00A9316E" w:rsidRPr="00EE2B79">
        <w:rPr>
          <w:rFonts w:ascii="微软雅黑" w:eastAsia="微软雅黑" w:hAnsi="微软雅黑" w:cs="Segoe UI"/>
          <w:color w:val="000000"/>
          <w:shd w:val="clear" w:color="auto" w:fill="FFFFFF"/>
        </w:rPr>
        <w:t>60</w:t>
      </w:r>
      <w:r w:rsidR="00A9316E" w:rsidRPr="00EE2B79">
        <w:rPr>
          <w:rFonts w:ascii="微软雅黑" w:eastAsia="微软雅黑" w:hAnsi="微软雅黑" w:hint="eastAsia"/>
          <w:color w:val="000000"/>
          <w:shd w:val="clear" w:color="auto" w:fill="FFFFFF"/>
        </w:rPr>
        <w:t>度，这就是水平方向</w:t>
      </w:r>
      <w:r w:rsidR="00A9316E" w:rsidRPr="00EE2B79">
        <w:rPr>
          <w:rFonts w:ascii="微软雅黑" w:eastAsia="微软雅黑" w:hAnsi="微软雅黑" w:cs="Segoe UI"/>
          <w:color w:val="000000"/>
          <w:shd w:val="clear" w:color="auto" w:fill="FFFFFF"/>
        </w:rPr>
        <w:t>60</w:t>
      </w:r>
      <w:r w:rsidR="00A9316E" w:rsidRPr="00EE2B79">
        <w:rPr>
          <w:rFonts w:ascii="微软雅黑" w:eastAsia="微软雅黑" w:hAnsi="微软雅黑" w:hint="eastAsia"/>
          <w:color w:val="000000"/>
          <w:shd w:val="clear" w:color="auto" w:fill="FFFFFF"/>
        </w:rPr>
        <w:t>度。一手伸直举向头顶，一手伸直向下，两手上下形成角度就是垂直角度。</w:t>
      </w:r>
    </w:p>
    <w:p w14:paraId="74C02E6D" w14:textId="72B9BB44" w:rsidR="00675D69" w:rsidRPr="00EE2B79" w:rsidRDefault="00CA7232">
      <w:pPr>
        <w:rPr>
          <w:rFonts w:ascii="微软雅黑" w:eastAsia="微软雅黑" w:hAnsi="微软雅黑"/>
        </w:rPr>
      </w:pPr>
      <w:r w:rsidRPr="00EE2B79">
        <w:rPr>
          <w:rFonts w:ascii="微软雅黑" w:eastAsia="微软雅黑" w:hAnsi="微软雅黑"/>
          <w:noProof/>
        </w:rPr>
        <w:drawing>
          <wp:inline distT="0" distB="0" distL="0" distR="0" wp14:anchorId="41F05414" wp14:editId="2E87864F">
            <wp:extent cx="5205095" cy="3253947"/>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364" cy="3280997"/>
                    </a:xfrm>
                    <a:prstGeom prst="rect">
                      <a:avLst/>
                    </a:prstGeom>
                    <a:noFill/>
                  </pic:spPr>
                </pic:pic>
              </a:graphicData>
            </a:graphic>
          </wp:inline>
        </w:drawing>
      </w:r>
    </w:p>
    <w:p w14:paraId="5A520A2D" w14:textId="77777777" w:rsidR="00202610" w:rsidRPr="00EE2B79" w:rsidRDefault="00202610">
      <w:pPr>
        <w:rPr>
          <w:rFonts w:ascii="微软雅黑" w:eastAsia="微软雅黑" w:hAnsi="微软雅黑"/>
        </w:rPr>
      </w:pPr>
    </w:p>
    <w:p w14:paraId="1CE3B77B" w14:textId="72EC6A5F" w:rsidR="00A9316E" w:rsidRPr="00EE2B79" w:rsidRDefault="00A9316E" w:rsidP="00FB0A34">
      <w:pPr>
        <w:ind w:firstLineChars="200" w:firstLine="420"/>
        <w:rPr>
          <w:rFonts w:ascii="微软雅黑" w:eastAsia="微软雅黑" w:hAnsi="微软雅黑"/>
        </w:rPr>
      </w:pPr>
      <w:r w:rsidRPr="00EE2B79">
        <w:rPr>
          <w:rFonts w:ascii="微软雅黑" w:eastAsia="微软雅黑" w:hAnsi="微软雅黑" w:hint="eastAsia"/>
        </w:rPr>
        <w:lastRenderedPageBreak/>
        <w:t>如果实际使用场景中有障碍物或者网桥需要串联使用，也是可以的。</w:t>
      </w:r>
      <w:r w:rsidR="00202610" w:rsidRPr="00EE2B79">
        <w:rPr>
          <w:rFonts w:ascii="微软雅黑" w:eastAsia="微软雅黑" w:hAnsi="微软雅黑" w:hint="eastAsia"/>
        </w:rPr>
        <w:t>此时需要考虑的是带机量的性能是否满足，因为实际场景中串联在第一个设备和第三个设备处都是有I</w:t>
      </w:r>
      <w:r w:rsidR="00202610" w:rsidRPr="00EE2B79">
        <w:rPr>
          <w:rFonts w:ascii="微软雅黑" w:eastAsia="微软雅黑" w:hAnsi="微软雅黑"/>
        </w:rPr>
        <w:t>PC</w:t>
      </w:r>
      <w:r w:rsidR="00202610" w:rsidRPr="00EE2B79">
        <w:rPr>
          <w:rFonts w:ascii="微软雅黑" w:eastAsia="微软雅黑" w:hAnsi="微软雅黑" w:hint="eastAsia"/>
        </w:rPr>
        <w:t>的数据需要传输过来。数据都是经过第三个设备的转发，所以第三个设备性能需要做好选型。</w:t>
      </w:r>
    </w:p>
    <w:p w14:paraId="29B5B22A" w14:textId="3146CAB2" w:rsidR="00CA7232" w:rsidRPr="00EE2B79" w:rsidRDefault="00CA7232">
      <w:pPr>
        <w:rPr>
          <w:rFonts w:ascii="微软雅黑" w:eastAsia="微软雅黑" w:hAnsi="微软雅黑"/>
        </w:rPr>
      </w:pPr>
      <w:r w:rsidRPr="00EE2B79">
        <w:rPr>
          <w:rFonts w:ascii="微软雅黑" w:eastAsia="微软雅黑" w:hAnsi="微软雅黑"/>
          <w:noProof/>
        </w:rPr>
        <w:drawing>
          <wp:inline distT="0" distB="0" distL="0" distR="0" wp14:anchorId="7D4EF2F9" wp14:editId="6B49041A">
            <wp:extent cx="5181402" cy="3239135"/>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0042" cy="3244536"/>
                    </a:xfrm>
                    <a:prstGeom prst="rect">
                      <a:avLst/>
                    </a:prstGeom>
                    <a:noFill/>
                  </pic:spPr>
                </pic:pic>
              </a:graphicData>
            </a:graphic>
          </wp:inline>
        </w:drawing>
      </w:r>
    </w:p>
    <w:p w14:paraId="79A16EBE" w14:textId="3B2BBD5C" w:rsidR="00CA7232" w:rsidRPr="00EE2B79" w:rsidRDefault="00CA7232">
      <w:pPr>
        <w:rPr>
          <w:rFonts w:ascii="微软雅黑" w:eastAsia="微软雅黑" w:hAnsi="微软雅黑"/>
        </w:rPr>
      </w:pPr>
    </w:p>
    <w:p w14:paraId="0689F76F" w14:textId="77777777" w:rsidR="00A9316E" w:rsidRPr="00EE2B79" w:rsidRDefault="00A9316E">
      <w:pPr>
        <w:rPr>
          <w:rFonts w:ascii="微软雅黑" w:eastAsia="微软雅黑" w:hAnsi="微软雅黑"/>
        </w:rPr>
      </w:pPr>
    </w:p>
    <w:p w14:paraId="6592176E" w14:textId="6FF73C91" w:rsidR="00B75684" w:rsidRPr="00EE2B79" w:rsidRDefault="00FB0A34" w:rsidP="00B75684">
      <w:pPr>
        <w:pStyle w:val="2"/>
        <w:rPr>
          <w:rFonts w:ascii="微软雅黑" w:eastAsia="微软雅黑" w:hAnsi="微软雅黑"/>
          <w:color w:val="FF0000"/>
        </w:rPr>
      </w:pPr>
      <w:r w:rsidRPr="00EE2B79">
        <w:rPr>
          <w:rFonts w:ascii="微软雅黑" w:eastAsia="微软雅黑" w:hAnsi="微软雅黑" w:hint="eastAsia"/>
          <w:color w:val="FF0000"/>
        </w:rPr>
        <w:t>八、</w:t>
      </w:r>
      <w:r w:rsidR="00B75684" w:rsidRPr="00EE2B79">
        <w:rPr>
          <w:rFonts w:ascii="微软雅黑" w:eastAsia="微软雅黑" w:hAnsi="微软雅黑" w:hint="eastAsia"/>
          <w:color w:val="FF0000"/>
        </w:rPr>
        <w:t>自动桥接失败如何处理？</w:t>
      </w:r>
    </w:p>
    <w:p w14:paraId="2E816758" w14:textId="68A5D906" w:rsidR="00DA5F49" w:rsidRPr="00EE2B79" w:rsidRDefault="00DA5F49" w:rsidP="00FB0A34">
      <w:pPr>
        <w:ind w:firstLineChars="200" w:firstLine="420"/>
        <w:rPr>
          <w:rFonts w:ascii="微软雅黑" w:eastAsia="微软雅黑" w:hAnsi="微软雅黑"/>
        </w:rPr>
      </w:pPr>
      <w:r w:rsidRPr="00EE2B79">
        <w:rPr>
          <w:rFonts w:ascii="微软雅黑" w:eastAsia="微软雅黑" w:hAnsi="微软雅黑" w:hint="eastAsia"/>
        </w:rPr>
        <w:t>腾达无线网桥自动桥接功能是有时间限制的，在出厂状态下两对网桥同时通电2分钟内就可以自动组网成功。已腾达O</w:t>
      </w:r>
      <w:r w:rsidRPr="00EE2B79">
        <w:rPr>
          <w:rFonts w:ascii="微软雅黑" w:eastAsia="微软雅黑" w:hAnsi="微软雅黑"/>
        </w:rPr>
        <w:t>1</w:t>
      </w:r>
      <w:r w:rsidRPr="00EE2B79">
        <w:rPr>
          <w:rFonts w:ascii="微软雅黑" w:eastAsia="微软雅黑" w:hAnsi="微软雅黑" w:hint="eastAsia"/>
        </w:rPr>
        <w:t>网桥举例，组</w:t>
      </w:r>
      <w:proofErr w:type="gramStart"/>
      <w:r w:rsidRPr="00EE2B79">
        <w:rPr>
          <w:rFonts w:ascii="微软雅黑" w:eastAsia="微软雅黑" w:hAnsi="微软雅黑" w:hint="eastAsia"/>
        </w:rPr>
        <w:t>网成功</w:t>
      </w:r>
      <w:proofErr w:type="gramEnd"/>
      <w:r w:rsidRPr="00EE2B79">
        <w:rPr>
          <w:rFonts w:ascii="微软雅黑" w:eastAsia="微软雅黑" w:hAnsi="微软雅黑" w:hint="eastAsia"/>
        </w:rPr>
        <w:t>的标志是客户端模式网桥L</w:t>
      </w:r>
      <w:r w:rsidRPr="00EE2B79">
        <w:rPr>
          <w:rFonts w:ascii="微软雅黑" w:eastAsia="微软雅黑" w:hAnsi="微软雅黑"/>
        </w:rPr>
        <w:t>ED</w:t>
      </w:r>
      <w:r w:rsidRPr="00EE2B79">
        <w:rPr>
          <w:rFonts w:ascii="微软雅黑" w:eastAsia="微软雅黑" w:hAnsi="微软雅黑" w:hint="eastAsia"/>
        </w:rPr>
        <w:t>灯闪烁，A</w:t>
      </w:r>
      <w:r w:rsidRPr="00EE2B79">
        <w:rPr>
          <w:rFonts w:ascii="微软雅黑" w:eastAsia="微软雅黑" w:hAnsi="微软雅黑"/>
        </w:rPr>
        <w:t>P</w:t>
      </w:r>
      <w:r w:rsidRPr="00EE2B79">
        <w:rPr>
          <w:rFonts w:ascii="微软雅黑" w:eastAsia="微软雅黑" w:hAnsi="微软雅黑" w:hint="eastAsia"/>
        </w:rPr>
        <w:t>模式网桥</w:t>
      </w:r>
      <w:r w:rsidRPr="00EE2B79">
        <w:rPr>
          <w:rFonts w:ascii="微软雅黑" w:eastAsia="微软雅黑" w:hAnsi="微软雅黑"/>
        </w:rPr>
        <w:t>LED</w:t>
      </w:r>
      <w:r w:rsidRPr="00EE2B79">
        <w:rPr>
          <w:rFonts w:ascii="微软雅黑" w:eastAsia="微软雅黑" w:hAnsi="微软雅黑" w:hint="eastAsia"/>
        </w:rPr>
        <w:t>灯常亮。如果出厂状态下没有桥接成功，可在通电状态下按住设备的复位按钮进行恢复出厂设置操作。复位成功的标志是设备所有指示灯重新</w:t>
      </w:r>
      <w:proofErr w:type="gramStart"/>
      <w:r w:rsidRPr="00EE2B79">
        <w:rPr>
          <w:rFonts w:ascii="微软雅黑" w:eastAsia="微软雅黑" w:hAnsi="微软雅黑" w:hint="eastAsia"/>
        </w:rPr>
        <w:t>闪</w:t>
      </w:r>
      <w:proofErr w:type="gramEnd"/>
      <w:r w:rsidRPr="00EE2B79">
        <w:rPr>
          <w:rFonts w:ascii="微软雅黑" w:eastAsia="微软雅黑" w:hAnsi="微软雅黑" w:hint="eastAsia"/>
        </w:rPr>
        <w:t>一遍。复位完成后等待设备自动桥接即可。</w:t>
      </w:r>
    </w:p>
    <w:p w14:paraId="3099C8A1" w14:textId="77777777" w:rsidR="00B75684" w:rsidRPr="00EE2B79" w:rsidRDefault="00B75684" w:rsidP="00B75684">
      <w:pPr>
        <w:rPr>
          <w:rFonts w:ascii="微软雅黑" w:eastAsia="微软雅黑" w:hAnsi="微软雅黑"/>
        </w:rPr>
      </w:pPr>
    </w:p>
    <w:p w14:paraId="16B29106" w14:textId="77777777" w:rsidR="00B75684" w:rsidRPr="00EE2B79" w:rsidRDefault="00B75684" w:rsidP="00B75684">
      <w:pPr>
        <w:rPr>
          <w:rFonts w:ascii="微软雅黑" w:eastAsia="微软雅黑" w:hAnsi="微软雅黑"/>
        </w:rPr>
      </w:pPr>
    </w:p>
    <w:p w14:paraId="5B72400F" w14:textId="1EEC28B0" w:rsidR="00B75684" w:rsidRPr="00EE2B79" w:rsidRDefault="00FB0A34" w:rsidP="00B75684">
      <w:pPr>
        <w:pStyle w:val="2"/>
        <w:rPr>
          <w:rFonts w:ascii="微软雅黑" w:eastAsia="微软雅黑" w:hAnsi="微软雅黑"/>
          <w:color w:val="FF0000"/>
        </w:rPr>
      </w:pPr>
      <w:r w:rsidRPr="00EE2B79">
        <w:rPr>
          <w:rFonts w:ascii="微软雅黑" w:eastAsia="微软雅黑" w:hAnsi="微软雅黑" w:hint="eastAsia"/>
          <w:color w:val="FF0000"/>
        </w:rPr>
        <w:lastRenderedPageBreak/>
        <w:t>九、</w:t>
      </w:r>
      <w:r w:rsidR="00B75684" w:rsidRPr="00EE2B79">
        <w:rPr>
          <w:rFonts w:ascii="微软雅黑" w:eastAsia="微软雅黑" w:hAnsi="微软雅黑" w:hint="eastAsia"/>
          <w:color w:val="FF0000"/>
        </w:rPr>
        <w:t>什么是透明网桥？</w:t>
      </w:r>
    </w:p>
    <w:p w14:paraId="4289BFBA" w14:textId="244A5961" w:rsidR="00CF4DED" w:rsidRPr="00EE2B79" w:rsidRDefault="0002403F" w:rsidP="00FB0A34">
      <w:pPr>
        <w:ind w:firstLineChars="200" w:firstLine="420"/>
        <w:rPr>
          <w:rFonts w:ascii="微软雅黑" w:eastAsia="微软雅黑" w:hAnsi="微软雅黑"/>
        </w:rPr>
      </w:pPr>
      <w:r w:rsidRPr="00EE2B79">
        <w:rPr>
          <w:rFonts w:ascii="微软雅黑" w:eastAsia="微软雅黑" w:hAnsi="微软雅黑" w:hint="eastAsia"/>
        </w:rPr>
        <w:t>透明网桥是指</w:t>
      </w:r>
      <w:r w:rsidR="00CF4DED" w:rsidRPr="00EE2B79">
        <w:rPr>
          <w:rFonts w:ascii="微软雅黑" w:eastAsia="微软雅黑" w:hAnsi="微软雅黑" w:hint="eastAsia"/>
        </w:rPr>
        <w:t>允许无线网桥接口转发所有数据包，主要解决部分N</w:t>
      </w:r>
      <w:r w:rsidR="00CF4DED" w:rsidRPr="00EE2B79">
        <w:rPr>
          <w:rFonts w:ascii="微软雅黑" w:eastAsia="微软雅黑" w:hAnsi="微软雅黑"/>
        </w:rPr>
        <w:t>VR</w:t>
      </w:r>
      <w:r w:rsidR="00CF4DED" w:rsidRPr="00EE2B79">
        <w:rPr>
          <w:rFonts w:ascii="微软雅黑" w:eastAsia="微软雅黑" w:hAnsi="微软雅黑" w:hint="eastAsia"/>
        </w:rPr>
        <w:t>无法激活摄像头和N</w:t>
      </w:r>
      <w:r w:rsidR="00CF4DED" w:rsidRPr="00EE2B79">
        <w:rPr>
          <w:rFonts w:ascii="微软雅黑" w:eastAsia="微软雅黑" w:hAnsi="微软雅黑"/>
        </w:rPr>
        <w:t>VR</w:t>
      </w:r>
      <w:r w:rsidR="00CF4DED" w:rsidRPr="00EE2B79">
        <w:rPr>
          <w:rFonts w:ascii="微软雅黑" w:eastAsia="微软雅黑" w:hAnsi="微软雅黑" w:hint="eastAsia"/>
        </w:rPr>
        <w:t>跨网</w:t>
      </w:r>
      <w:proofErr w:type="gramStart"/>
      <w:r w:rsidR="00CF4DED" w:rsidRPr="00EE2B79">
        <w:rPr>
          <w:rFonts w:ascii="微软雅黑" w:eastAsia="微软雅黑" w:hAnsi="微软雅黑" w:hint="eastAsia"/>
        </w:rPr>
        <w:t>段无法</w:t>
      </w:r>
      <w:proofErr w:type="gramEnd"/>
      <w:r w:rsidR="00CF4DED" w:rsidRPr="00EE2B79">
        <w:rPr>
          <w:rFonts w:ascii="微软雅黑" w:eastAsia="微软雅黑" w:hAnsi="微软雅黑" w:hint="eastAsia"/>
        </w:rPr>
        <w:t>管理I</w:t>
      </w:r>
      <w:r w:rsidR="00CF4DED" w:rsidRPr="00EE2B79">
        <w:rPr>
          <w:rFonts w:ascii="微软雅黑" w:eastAsia="微软雅黑" w:hAnsi="微软雅黑"/>
        </w:rPr>
        <w:t>PC</w:t>
      </w:r>
      <w:r w:rsidR="00CF4DED" w:rsidRPr="00EE2B79">
        <w:rPr>
          <w:rFonts w:ascii="微软雅黑" w:eastAsia="微软雅黑" w:hAnsi="微软雅黑" w:hint="eastAsia"/>
        </w:rPr>
        <w:t>的问题。</w:t>
      </w:r>
    </w:p>
    <w:p w14:paraId="2ADED0BE" w14:textId="5F7D07C4" w:rsidR="00675D69" w:rsidRPr="00EE2B79" w:rsidRDefault="00FB0A34" w:rsidP="00086EC5">
      <w:pPr>
        <w:pStyle w:val="2"/>
        <w:rPr>
          <w:rFonts w:ascii="微软雅黑" w:eastAsia="微软雅黑" w:hAnsi="微软雅黑"/>
          <w:color w:val="FF0000"/>
        </w:rPr>
      </w:pPr>
      <w:r w:rsidRPr="00EE2B79">
        <w:rPr>
          <w:rFonts w:ascii="微软雅黑" w:eastAsia="微软雅黑" w:hAnsi="微软雅黑" w:hint="eastAsia"/>
          <w:color w:val="FF0000"/>
        </w:rPr>
        <w:t>十、</w:t>
      </w:r>
      <w:r w:rsidR="00B75684" w:rsidRPr="00EE2B79">
        <w:rPr>
          <w:rFonts w:ascii="微软雅黑" w:eastAsia="微软雅黑" w:hAnsi="微软雅黑" w:hint="eastAsia"/>
          <w:color w:val="FF0000"/>
        </w:rPr>
        <w:t>网桥的</w:t>
      </w:r>
      <w:r w:rsidR="00675D69" w:rsidRPr="00EE2B79">
        <w:rPr>
          <w:rFonts w:ascii="微软雅黑" w:eastAsia="微软雅黑" w:hAnsi="微软雅黑" w:hint="eastAsia"/>
          <w:color w:val="FF0000"/>
        </w:rPr>
        <w:t>IP地址</w:t>
      </w:r>
      <w:r w:rsidR="00B75684" w:rsidRPr="00EE2B79">
        <w:rPr>
          <w:rFonts w:ascii="微软雅黑" w:eastAsia="微软雅黑" w:hAnsi="微软雅黑" w:hint="eastAsia"/>
          <w:color w:val="FF0000"/>
        </w:rPr>
        <w:t>是否会产生冲突？</w:t>
      </w:r>
    </w:p>
    <w:p w14:paraId="1D399A6E" w14:textId="2DB7A4A8" w:rsidR="00675D69" w:rsidRPr="00EE2B79" w:rsidRDefault="00A9316E" w:rsidP="00FB0A34">
      <w:pPr>
        <w:ind w:firstLineChars="200" w:firstLine="420"/>
        <w:rPr>
          <w:rFonts w:ascii="微软雅黑" w:eastAsia="微软雅黑" w:hAnsi="微软雅黑"/>
        </w:rPr>
      </w:pPr>
      <w:r w:rsidRPr="00EE2B79">
        <w:rPr>
          <w:rFonts w:ascii="微软雅黑" w:eastAsia="微软雅黑" w:hAnsi="微软雅黑" w:hint="eastAsia"/>
        </w:rPr>
        <w:t>网桥在出厂状态未桥接成功时D</w:t>
      </w:r>
      <w:r w:rsidRPr="00EE2B79">
        <w:rPr>
          <w:rFonts w:ascii="微软雅黑" w:eastAsia="微软雅黑" w:hAnsi="微软雅黑"/>
        </w:rPr>
        <w:t>HCP</w:t>
      </w:r>
      <w:r w:rsidRPr="00EE2B79">
        <w:rPr>
          <w:rFonts w:ascii="微软雅黑" w:eastAsia="微软雅黑" w:hAnsi="微软雅黑" w:hint="eastAsia"/>
        </w:rPr>
        <w:t>功能是开启的，当桥接成功后D</w:t>
      </w:r>
      <w:r w:rsidRPr="00EE2B79">
        <w:rPr>
          <w:rFonts w:ascii="微软雅黑" w:eastAsia="微软雅黑" w:hAnsi="微软雅黑"/>
        </w:rPr>
        <w:t>HCP</w:t>
      </w:r>
      <w:r w:rsidRPr="00EE2B79">
        <w:rPr>
          <w:rFonts w:ascii="微软雅黑" w:eastAsia="微软雅黑" w:hAnsi="微软雅黑" w:hint="eastAsia"/>
        </w:rPr>
        <w:t>功能会关闭。如果此时需要登陆网桥设置界面，需要在电脑上配置同网段的I</w:t>
      </w:r>
      <w:r w:rsidRPr="00EE2B79">
        <w:rPr>
          <w:rFonts w:ascii="微软雅黑" w:eastAsia="微软雅黑" w:hAnsi="微软雅黑"/>
        </w:rPr>
        <w:t>P</w:t>
      </w:r>
      <w:r w:rsidRPr="00EE2B79">
        <w:rPr>
          <w:rFonts w:ascii="微软雅黑" w:eastAsia="微软雅黑" w:hAnsi="微软雅黑" w:hint="eastAsia"/>
        </w:rPr>
        <w:t>地址。</w:t>
      </w:r>
    </w:p>
    <w:p w14:paraId="79347C39" w14:textId="0A315891" w:rsidR="00A9316E" w:rsidRPr="00EE2B79" w:rsidRDefault="00A9316E">
      <w:pPr>
        <w:rPr>
          <w:rFonts w:ascii="微软雅黑" w:eastAsia="微软雅黑" w:hAnsi="微软雅黑"/>
        </w:rPr>
      </w:pPr>
      <w:r w:rsidRPr="00EE2B79">
        <w:rPr>
          <w:rFonts w:ascii="微软雅黑" w:eastAsia="微软雅黑" w:hAnsi="微软雅黑" w:hint="eastAsia"/>
        </w:rPr>
        <w:t>网桥配对成功后如果和摄像头是在同一网段，是不会产生冲突的。但是会</w:t>
      </w:r>
      <w:r w:rsidR="00B01A77">
        <w:rPr>
          <w:rFonts w:ascii="微软雅黑" w:eastAsia="微软雅黑" w:hAnsi="微软雅黑" w:hint="eastAsia"/>
        </w:rPr>
        <w:t>占用这个</w:t>
      </w:r>
      <w:r w:rsidRPr="00EE2B79">
        <w:rPr>
          <w:rFonts w:ascii="微软雅黑" w:eastAsia="微软雅黑" w:hAnsi="微软雅黑" w:hint="eastAsia"/>
        </w:rPr>
        <w:t>I</w:t>
      </w:r>
      <w:r w:rsidRPr="00EE2B79">
        <w:rPr>
          <w:rFonts w:ascii="微软雅黑" w:eastAsia="微软雅黑" w:hAnsi="微软雅黑"/>
        </w:rPr>
        <w:t>P</w:t>
      </w:r>
      <w:r w:rsidRPr="00EE2B79">
        <w:rPr>
          <w:rFonts w:ascii="微软雅黑" w:eastAsia="微软雅黑" w:hAnsi="微软雅黑" w:hint="eastAsia"/>
        </w:rPr>
        <w:t>地址。所以无需担心网桥的I</w:t>
      </w:r>
      <w:r w:rsidRPr="00EE2B79">
        <w:rPr>
          <w:rFonts w:ascii="微软雅黑" w:eastAsia="微软雅黑" w:hAnsi="微软雅黑"/>
        </w:rPr>
        <w:t>P</w:t>
      </w:r>
      <w:r w:rsidRPr="00EE2B79">
        <w:rPr>
          <w:rFonts w:ascii="微软雅黑" w:eastAsia="微软雅黑" w:hAnsi="微软雅黑" w:hint="eastAsia"/>
        </w:rPr>
        <w:t>地址和N</w:t>
      </w:r>
      <w:r w:rsidRPr="00EE2B79">
        <w:rPr>
          <w:rFonts w:ascii="微软雅黑" w:eastAsia="微软雅黑" w:hAnsi="微软雅黑"/>
        </w:rPr>
        <w:t>VR</w:t>
      </w:r>
      <w:r w:rsidRPr="00EE2B79">
        <w:rPr>
          <w:rFonts w:ascii="微软雅黑" w:eastAsia="微软雅黑" w:hAnsi="微软雅黑" w:hint="eastAsia"/>
        </w:rPr>
        <w:t>或者路由器的自动分配产生冲突。</w:t>
      </w:r>
    </w:p>
    <w:sectPr w:rsidR="00A9316E" w:rsidRPr="00EE2B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4B16A" w14:textId="77777777" w:rsidR="00B6246D" w:rsidRDefault="00B6246D" w:rsidP="003053B5">
      <w:r>
        <w:separator/>
      </w:r>
    </w:p>
  </w:endnote>
  <w:endnote w:type="continuationSeparator" w:id="0">
    <w:p w14:paraId="1305AE30" w14:textId="77777777" w:rsidR="00B6246D" w:rsidRDefault="00B6246D" w:rsidP="0030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23AF1" w14:textId="77777777" w:rsidR="00B6246D" w:rsidRDefault="00B6246D" w:rsidP="003053B5">
      <w:r>
        <w:separator/>
      </w:r>
    </w:p>
  </w:footnote>
  <w:footnote w:type="continuationSeparator" w:id="0">
    <w:p w14:paraId="0F9CA30A" w14:textId="77777777" w:rsidR="00B6246D" w:rsidRDefault="00B6246D" w:rsidP="00305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wNzM3MjIzNzA2MDBT0lEKTi0uzszPAykwrAUAnzcHoSwAAAA="/>
  </w:docVars>
  <w:rsids>
    <w:rsidRoot w:val="0052372C"/>
    <w:rsid w:val="0002403F"/>
    <w:rsid w:val="00086EC5"/>
    <w:rsid w:val="001113C5"/>
    <w:rsid w:val="00116147"/>
    <w:rsid w:val="001A2336"/>
    <w:rsid w:val="00202610"/>
    <w:rsid w:val="00292D15"/>
    <w:rsid w:val="003053B5"/>
    <w:rsid w:val="003F3B83"/>
    <w:rsid w:val="0052372C"/>
    <w:rsid w:val="00553879"/>
    <w:rsid w:val="005542B3"/>
    <w:rsid w:val="005C122B"/>
    <w:rsid w:val="00675D69"/>
    <w:rsid w:val="006B580C"/>
    <w:rsid w:val="006D4A85"/>
    <w:rsid w:val="006E44D0"/>
    <w:rsid w:val="007E423E"/>
    <w:rsid w:val="008D14C3"/>
    <w:rsid w:val="008E7E9B"/>
    <w:rsid w:val="009809EE"/>
    <w:rsid w:val="00A43CB5"/>
    <w:rsid w:val="00A9316E"/>
    <w:rsid w:val="00B01A77"/>
    <w:rsid w:val="00B6246D"/>
    <w:rsid w:val="00B67BBE"/>
    <w:rsid w:val="00B75684"/>
    <w:rsid w:val="00C5146B"/>
    <w:rsid w:val="00CA7232"/>
    <w:rsid w:val="00CF4DED"/>
    <w:rsid w:val="00D375BE"/>
    <w:rsid w:val="00D75F86"/>
    <w:rsid w:val="00DA5F49"/>
    <w:rsid w:val="00E21DF2"/>
    <w:rsid w:val="00EE2B79"/>
    <w:rsid w:val="00F3298A"/>
    <w:rsid w:val="00F329DE"/>
    <w:rsid w:val="00F40FA8"/>
    <w:rsid w:val="00F46199"/>
    <w:rsid w:val="00FB0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F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F4DE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86EC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86EC5"/>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CF4DED"/>
    <w:rPr>
      <w:b/>
      <w:bCs/>
      <w:kern w:val="44"/>
      <w:sz w:val="44"/>
      <w:szCs w:val="44"/>
    </w:rPr>
  </w:style>
  <w:style w:type="paragraph" w:styleId="a3">
    <w:name w:val="Balloon Text"/>
    <w:basedOn w:val="a"/>
    <w:link w:val="Char"/>
    <w:uiPriority w:val="99"/>
    <w:semiHidden/>
    <w:unhideWhenUsed/>
    <w:rsid w:val="00116147"/>
    <w:rPr>
      <w:sz w:val="18"/>
      <w:szCs w:val="18"/>
    </w:rPr>
  </w:style>
  <w:style w:type="character" w:customStyle="1" w:styleId="Char">
    <w:name w:val="批注框文本 Char"/>
    <w:basedOn w:val="a0"/>
    <w:link w:val="a3"/>
    <w:uiPriority w:val="99"/>
    <w:semiHidden/>
    <w:rsid w:val="00116147"/>
    <w:rPr>
      <w:sz w:val="18"/>
      <w:szCs w:val="18"/>
    </w:rPr>
  </w:style>
  <w:style w:type="paragraph" w:styleId="a4">
    <w:name w:val="header"/>
    <w:basedOn w:val="a"/>
    <w:link w:val="Char0"/>
    <w:uiPriority w:val="99"/>
    <w:unhideWhenUsed/>
    <w:rsid w:val="003053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053B5"/>
    <w:rPr>
      <w:sz w:val="18"/>
      <w:szCs w:val="18"/>
    </w:rPr>
  </w:style>
  <w:style w:type="paragraph" w:styleId="a5">
    <w:name w:val="footer"/>
    <w:basedOn w:val="a"/>
    <w:link w:val="Char1"/>
    <w:uiPriority w:val="99"/>
    <w:unhideWhenUsed/>
    <w:rsid w:val="003053B5"/>
    <w:pPr>
      <w:tabs>
        <w:tab w:val="center" w:pos="4153"/>
        <w:tab w:val="right" w:pos="8306"/>
      </w:tabs>
      <w:snapToGrid w:val="0"/>
      <w:jc w:val="left"/>
    </w:pPr>
    <w:rPr>
      <w:sz w:val="18"/>
      <w:szCs w:val="18"/>
    </w:rPr>
  </w:style>
  <w:style w:type="character" w:customStyle="1" w:styleId="Char1">
    <w:name w:val="页脚 Char"/>
    <w:basedOn w:val="a0"/>
    <w:link w:val="a5"/>
    <w:uiPriority w:val="99"/>
    <w:rsid w:val="003053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F4DE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86EC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86EC5"/>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CF4DED"/>
    <w:rPr>
      <w:b/>
      <w:bCs/>
      <w:kern w:val="44"/>
      <w:sz w:val="44"/>
      <w:szCs w:val="44"/>
    </w:rPr>
  </w:style>
  <w:style w:type="paragraph" w:styleId="a3">
    <w:name w:val="Balloon Text"/>
    <w:basedOn w:val="a"/>
    <w:link w:val="Char"/>
    <w:uiPriority w:val="99"/>
    <w:semiHidden/>
    <w:unhideWhenUsed/>
    <w:rsid w:val="00116147"/>
    <w:rPr>
      <w:sz w:val="18"/>
      <w:szCs w:val="18"/>
    </w:rPr>
  </w:style>
  <w:style w:type="character" w:customStyle="1" w:styleId="Char">
    <w:name w:val="批注框文本 Char"/>
    <w:basedOn w:val="a0"/>
    <w:link w:val="a3"/>
    <w:uiPriority w:val="99"/>
    <w:semiHidden/>
    <w:rsid w:val="00116147"/>
    <w:rPr>
      <w:sz w:val="18"/>
      <w:szCs w:val="18"/>
    </w:rPr>
  </w:style>
  <w:style w:type="paragraph" w:styleId="a4">
    <w:name w:val="header"/>
    <w:basedOn w:val="a"/>
    <w:link w:val="Char0"/>
    <w:uiPriority w:val="99"/>
    <w:unhideWhenUsed/>
    <w:rsid w:val="003053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053B5"/>
    <w:rPr>
      <w:sz w:val="18"/>
      <w:szCs w:val="18"/>
    </w:rPr>
  </w:style>
  <w:style w:type="paragraph" w:styleId="a5">
    <w:name w:val="footer"/>
    <w:basedOn w:val="a"/>
    <w:link w:val="Char1"/>
    <w:uiPriority w:val="99"/>
    <w:unhideWhenUsed/>
    <w:rsid w:val="003053B5"/>
    <w:pPr>
      <w:tabs>
        <w:tab w:val="center" w:pos="4153"/>
        <w:tab w:val="right" w:pos="8306"/>
      </w:tabs>
      <w:snapToGrid w:val="0"/>
      <w:jc w:val="left"/>
    </w:pPr>
    <w:rPr>
      <w:sz w:val="18"/>
      <w:szCs w:val="18"/>
    </w:rPr>
  </w:style>
  <w:style w:type="character" w:customStyle="1" w:styleId="Char1">
    <w:name w:val="页脚 Char"/>
    <w:basedOn w:val="a0"/>
    <w:link w:val="a5"/>
    <w:uiPriority w:val="99"/>
    <w:rsid w:val="003053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7</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程浩 余</dc:creator>
  <cp:keywords/>
  <dc:description/>
  <cp:lastModifiedBy>ccx</cp:lastModifiedBy>
  <cp:revision>20</cp:revision>
  <dcterms:created xsi:type="dcterms:W3CDTF">2019-01-02T09:48:00Z</dcterms:created>
  <dcterms:modified xsi:type="dcterms:W3CDTF">2019-10-09T06:39:00Z</dcterms:modified>
</cp:coreProperties>
</file>