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44" w:rsidRPr="00D454BA" w:rsidRDefault="00404444" w:rsidP="0040444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spellStart"/>
      <w:r w:rsidRPr="00D454BA">
        <w:rPr>
          <w:rFonts w:asciiTheme="majorEastAsia" w:eastAsiaTheme="majorEastAsia" w:hAnsiTheme="majorEastAsia" w:hint="eastAsia"/>
          <w:b/>
          <w:sz w:val="24"/>
          <w:szCs w:val="24"/>
        </w:rPr>
        <w:t>Tenda</w:t>
      </w:r>
      <w:proofErr w:type="spellEnd"/>
      <w:r w:rsidRPr="00D454BA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347754">
        <w:rPr>
          <w:rFonts w:asciiTheme="majorEastAsia" w:eastAsiaTheme="majorEastAsia" w:hAnsiTheme="majorEastAsia"/>
          <w:b/>
          <w:sz w:val="24"/>
          <w:szCs w:val="24"/>
        </w:rPr>
        <w:t>AC5</w:t>
      </w:r>
      <w:r w:rsidR="00347754">
        <w:rPr>
          <w:rFonts w:asciiTheme="majorEastAsia" w:eastAsiaTheme="majorEastAsia" w:hAnsiTheme="majorEastAsia" w:hint="eastAsia"/>
          <w:b/>
          <w:sz w:val="24"/>
          <w:szCs w:val="24"/>
        </w:rPr>
        <w:t>s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D454BA">
        <w:rPr>
          <w:rFonts w:asciiTheme="majorEastAsia" w:eastAsiaTheme="majorEastAsia" w:hAnsiTheme="majorEastAsia"/>
          <w:b/>
          <w:sz w:val="24"/>
          <w:szCs w:val="24"/>
        </w:rPr>
        <w:t>如何设置</w:t>
      </w:r>
      <w:r>
        <w:rPr>
          <w:rFonts w:asciiTheme="majorEastAsia" w:eastAsiaTheme="majorEastAsia" w:hAnsiTheme="majorEastAsia"/>
          <w:b/>
          <w:sz w:val="24"/>
          <w:szCs w:val="24"/>
        </w:rPr>
        <w:t>无线中继</w:t>
      </w:r>
    </w:p>
    <w:p w:rsidR="00404444" w:rsidRDefault="00404444" w:rsidP="00404444"/>
    <w:p w:rsidR="00404444" w:rsidRDefault="00404444" w:rsidP="00404444"/>
    <w:p w:rsidR="00404444" w:rsidRDefault="00404444" w:rsidP="00404444">
      <w:r>
        <w:t>无线中继适用于已有</w:t>
      </w:r>
      <w:r>
        <w:rPr>
          <w:rFonts w:hint="eastAsia"/>
        </w:rPr>
        <w:t>无线</w:t>
      </w:r>
      <w:r>
        <w:t>路由器或者可用</w:t>
      </w:r>
      <w:r>
        <w:rPr>
          <w:rFonts w:hint="eastAsia"/>
        </w:rPr>
        <w:t>的</w:t>
      </w:r>
      <w:r>
        <w:t>无线网络，但</w:t>
      </w:r>
      <w:r>
        <w:rPr>
          <w:rFonts w:hint="eastAsia"/>
        </w:rPr>
        <w:t>距离</w:t>
      </w:r>
      <w:r>
        <w:t>主路由较远或者隔墙较多的房间信号</w:t>
      </w:r>
      <w:proofErr w:type="gramStart"/>
      <w:r>
        <w:rPr>
          <w:rFonts w:hint="eastAsia"/>
        </w:rPr>
        <w:t>弱</w:t>
      </w:r>
      <w:r>
        <w:t>或者</w:t>
      </w:r>
      <w:r>
        <w:rPr>
          <w:rFonts w:hint="eastAsia"/>
        </w:rPr>
        <w:t>网</w:t>
      </w:r>
      <w:proofErr w:type="gramEnd"/>
      <w:r>
        <w:rPr>
          <w:rFonts w:hint="eastAsia"/>
        </w:rPr>
        <w:t>速</w:t>
      </w:r>
      <w:r>
        <w:t>慢</w:t>
      </w:r>
      <w:r>
        <w:rPr>
          <w:rFonts w:hint="eastAsia"/>
        </w:rPr>
        <w:t>的</w:t>
      </w:r>
      <w:r>
        <w:t>场景。</w:t>
      </w:r>
    </w:p>
    <w:p w:rsidR="00404444" w:rsidRDefault="00404444" w:rsidP="00404444">
      <w:r>
        <w:rPr>
          <w:rFonts w:hint="eastAsia"/>
        </w:rPr>
        <w:t>无线</w:t>
      </w:r>
      <w:r>
        <w:t>中继有</w:t>
      </w:r>
      <w:r>
        <w:rPr>
          <w:rFonts w:hint="eastAsia"/>
        </w:rPr>
        <w:t>WISP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t>lient+AP</w:t>
      </w:r>
      <w:r>
        <w:rPr>
          <w:rFonts w:hint="eastAsia"/>
        </w:rPr>
        <w:t>两种</w:t>
      </w:r>
      <w:r>
        <w:t>模式，均</w:t>
      </w:r>
      <w:r>
        <w:rPr>
          <w:rFonts w:hint="eastAsia"/>
        </w:rPr>
        <w:t>可中继</w:t>
      </w:r>
      <w:r>
        <w:t>主路由器的无线信号</w:t>
      </w:r>
      <w:r>
        <w:rPr>
          <w:rFonts w:hint="eastAsia"/>
        </w:rPr>
        <w:t>，实际</w:t>
      </w:r>
      <w:r>
        <w:t>应用场景如下：</w:t>
      </w:r>
    </w:p>
    <w:p w:rsidR="00404444" w:rsidRDefault="00404444" w:rsidP="00404444">
      <w:r>
        <w:t>WISP</w:t>
      </w:r>
      <w:r>
        <w:rPr>
          <w:rFonts w:hint="eastAsia"/>
        </w:rPr>
        <w:t>：只要求</w:t>
      </w:r>
      <w:r>
        <w:t>中继主路由器</w:t>
      </w:r>
      <w:proofErr w:type="spellStart"/>
      <w:r>
        <w:t>WiFi</w:t>
      </w:r>
      <w:proofErr w:type="spellEnd"/>
      <w:r>
        <w:rPr>
          <w:rFonts w:hint="eastAsia"/>
        </w:rPr>
        <w:t>能够</w:t>
      </w:r>
      <w:r>
        <w:t>满足上网</w:t>
      </w:r>
      <w:r>
        <w:rPr>
          <w:rFonts w:hint="eastAsia"/>
        </w:rPr>
        <w:t>功能，</w:t>
      </w:r>
      <w:r>
        <w:t>该模式下，连接</w:t>
      </w:r>
      <w:r>
        <w:rPr>
          <w:rFonts w:hint="eastAsia"/>
        </w:rPr>
        <w:t>本</w:t>
      </w:r>
      <w:r>
        <w:t>路由器</w:t>
      </w:r>
      <w:r>
        <w:rPr>
          <w:rFonts w:hint="eastAsia"/>
        </w:rPr>
        <w:t>的</w:t>
      </w:r>
      <w:r>
        <w:t>客户端</w:t>
      </w:r>
      <w:r>
        <w:rPr>
          <w:rFonts w:hint="eastAsia"/>
        </w:rPr>
        <w:t>IP</w:t>
      </w:r>
      <w:r>
        <w:rPr>
          <w:rFonts w:hint="eastAsia"/>
        </w:rPr>
        <w:t>由</w:t>
      </w:r>
      <w:r>
        <w:t>自己分配，和</w:t>
      </w:r>
      <w:r>
        <w:rPr>
          <w:rFonts w:hint="eastAsia"/>
        </w:rPr>
        <w:t>上级</w:t>
      </w:r>
      <w:r>
        <w:t>路由器</w:t>
      </w:r>
      <w:r>
        <w:rPr>
          <w:rFonts w:hint="eastAsia"/>
        </w:rPr>
        <w:t>在</w:t>
      </w:r>
      <w:r>
        <w:t>不同的网段</w:t>
      </w:r>
      <w:r>
        <w:rPr>
          <w:rFonts w:hint="eastAsia"/>
        </w:rPr>
        <w:t>；</w:t>
      </w:r>
    </w:p>
    <w:p w:rsidR="00404444" w:rsidRDefault="00404444" w:rsidP="00404444">
      <w:proofErr w:type="spellStart"/>
      <w:r>
        <w:t>Client+AP</w:t>
      </w:r>
      <w:proofErr w:type="spellEnd"/>
      <w:r>
        <w:rPr>
          <w:rFonts w:hint="eastAsia"/>
        </w:rPr>
        <w:t>：既能</w:t>
      </w:r>
      <w:r>
        <w:t>中继</w:t>
      </w:r>
      <w:proofErr w:type="spellStart"/>
      <w:r>
        <w:t>WiFi</w:t>
      </w:r>
      <w:proofErr w:type="spellEnd"/>
      <w:r>
        <w:t>满足上网</w:t>
      </w:r>
      <w:r>
        <w:rPr>
          <w:rFonts w:hint="eastAsia"/>
        </w:rPr>
        <w:t>功能</w:t>
      </w:r>
      <w:r>
        <w:t>，</w:t>
      </w:r>
      <w:r>
        <w:rPr>
          <w:rFonts w:hint="eastAsia"/>
        </w:rPr>
        <w:t>同时主、副</w:t>
      </w:r>
      <w:r>
        <w:t>路由</w:t>
      </w:r>
      <w:r>
        <w:rPr>
          <w:rFonts w:hint="eastAsia"/>
        </w:rPr>
        <w:t>器</w:t>
      </w:r>
      <w:r>
        <w:t>下</w:t>
      </w:r>
      <w:r>
        <w:rPr>
          <w:rFonts w:hint="eastAsia"/>
        </w:rPr>
        <w:t>的</w:t>
      </w:r>
      <w:r>
        <w:t>客户端都能够</w:t>
      </w:r>
      <w:r>
        <w:rPr>
          <w:rFonts w:hint="eastAsia"/>
        </w:rPr>
        <w:t>访问</w:t>
      </w:r>
      <w:r>
        <w:t>路由器下连接</w:t>
      </w:r>
      <w:r>
        <w:rPr>
          <w:rFonts w:hint="eastAsia"/>
        </w:rPr>
        <w:t>的</w:t>
      </w:r>
      <w:r>
        <w:t>共享设备</w:t>
      </w:r>
      <w:r>
        <w:rPr>
          <w:rFonts w:hint="eastAsia"/>
        </w:rPr>
        <w:t>（如</w:t>
      </w:r>
      <w:r>
        <w:t>打印机、共享文件等</w:t>
      </w:r>
      <w:r>
        <w:rPr>
          <w:rFonts w:hint="eastAsia"/>
        </w:rPr>
        <w:t>），</w:t>
      </w:r>
      <w:r>
        <w:t>该模式下，</w:t>
      </w:r>
      <w:r>
        <w:rPr>
          <w:rFonts w:hint="eastAsia"/>
        </w:rPr>
        <w:t>连接本路由器</w:t>
      </w:r>
      <w:r>
        <w:t>的</w:t>
      </w:r>
      <w:r>
        <w:rPr>
          <w:rFonts w:hint="eastAsia"/>
        </w:rPr>
        <w:t>客户端</w:t>
      </w:r>
      <w:r>
        <w:rPr>
          <w:rFonts w:hint="eastAsia"/>
        </w:rPr>
        <w:t>IP</w:t>
      </w:r>
      <w:r>
        <w:rPr>
          <w:rFonts w:hint="eastAsia"/>
        </w:rPr>
        <w:t>都</w:t>
      </w:r>
      <w:r>
        <w:t>由上级下发</w:t>
      </w:r>
      <w:r>
        <w:rPr>
          <w:rFonts w:hint="eastAsia"/>
        </w:rPr>
        <w:t>，</w:t>
      </w:r>
      <w:r>
        <w:t>本路由器没有</w:t>
      </w:r>
      <w:r>
        <w:rPr>
          <w:rFonts w:hint="eastAsia"/>
        </w:rPr>
        <w:t>DHCP</w:t>
      </w:r>
      <w:r>
        <w:rPr>
          <w:rFonts w:hint="eastAsia"/>
        </w:rPr>
        <w:t>功能</w:t>
      </w:r>
      <w:r>
        <w:t>；</w:t>
      </w:r>
    </w:p>
    <w:p w:rsidR="00404444" w:rsidRPr="002B4755" w:rsidRDefault="00404444" w:rsidP="00404444"/>
    <w:p w:rsidR="00404444" w:rsidRDefault="00404444" w:rsidP="00404444">
      <w:r>
        <w:t>本文详细讲解无线中继两种模式如何设置。</w:t>
      </w:r>
    </w:p>
    <w:p w:rsidR="00404444" w:rsidRPr="002C4B17" w:rsidRDefault="00404444" w:rsidP="00404444"/>
    <w:p w:rsidR="00404444" w:rsidRDefault="00404444" w:rsidP="00404444"/>
    <w:p w:rsidR="00404444" w:rsidRDefault="00404444" w:rsidP="00404444">
      <w:r>
        <w:rPr>
          <w:noProof/>
        </w:rPr>
        <w:drawing>
          <wp:inline distT="0" distB="0" distL="0" distR="0" wp14:anchorId="43B5B145" wp14:editId="2C5E6A5A">
            <wp:extent cx="5274310" cy="2368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第一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44" w:rsidRDefault="00404444" w:rsidP="00404444">
      <w:r>
        <w:rPr>
          <w:rFonts w:hint="eastAsia"/>
        </w:rPr>
        <w:t>1</w:t>
      </w:r>
      <w:r>
        <w:rPr>
          <w:rFonts w:hint="eastAsia"/>
        </w:rPr>
        <w:t>、将</w:t>
      </w:r>
      <w:r>
        <w:t>副</w:t>
      </w:r>
      <w:r>
        <w:rPr>
          <w:rFonts w:hint="eastAsia"/>
        </w:rPr>
        <w:t>路由器放</w:t>
      </w:r>
      <w:r>
        <w:t>在主路由器</w:t>
      </w:r>
      <w:proofErr w:type="spellStart"/>
      <w:r>
        <w:t>WiFi</w:t>
      </w:r>
      <w:proofErr w:type="spellEnd"/>
      <w:r>
        <w:t>信号覆盖范围内，并</w:t>
      </w:r>
      <w:r>
        <w:rPr>
          <w:rFonts w:hint="eastAsia"/>
        </w:rPr>
        <w:t>上电；</w:t>
      </w:r>
    </w:p>
    <w:p w:rsidR="00404444" w:rsidRPr="00B3697A" w:rsidRDefault="00404444" w:rsidP="00404444">
      <w:r>
        <w:t>2</w:t>
      </w:r>
      <w:r>
        <w:t>、</w:t>
      </w:r>
      <w:r>
        <w:rPr>
          <w:rFonts w:hint="eastAsia"/>
        </w:rPr>
        <w:t>手机或电脑连接上路由器无线信号，或者电脑通过网线连接至路由器的</w:t>
      </w:r>
      <w:r>
        <w:rPr>
          <w:rFonts w:hint="eastAsia"/>
        </w:rPr>
        <w:t>LAN1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任意口；</w:t>
      </w:r>
    </w:p>
    <w:p w:rsidR="00404444" w:rsidRDefault="00524865" w:rsidP="00404444">
      <w:r>
        <w:rPr>
          <w:noProof/>
        </w:rPr>
        <w:drawing>
          <wp:inline distT="0" distB="0" distL="0" distR="0">
            <wp:extent cx="5274310" cy="16687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44" w:rsidRDefault="00404444" w:rsidP="00404444">
      <w:r>
        <w:rPr>
          <w:rFonts w:hint="eastAsia"/>
        </w:rPr>
        <w:t>请</w:t>
      </w:r>
      <w:r>
        <w:t>注意：</w:t>
      </w:r>
      <w:r>
        <w:rPr>
          <w:rFonts w:hint="eastAsia"/>
        </w:rPr>
        <w:t>主副</w:t>
      </w:r>
      <w:r>
        <w:t>路由器之间无需</w:t>
      </w:r>
      <w:r>
        <w:rPr>
          <w:rFonts w:hint="eastAsia"/>
        </w:rPr>
        <w:t>连接</w:t>
      </w:r>
      <w:r>
        <w:t>网线。</w:t>
      </w:r>
    </w:p>
    <w:p w:rsidR="00404444" w:rsidRDefault="00404444" w:rsidP="00404444"/>
    <w:p w:rsidR="00404444" w:rsidRDefault="00404444" w:rsidP="00404444">
      <w:r>
        <w:rPr>
          <w:noProof/>
        </w:rPr>
        <w:drawing>
          <wp:inline distT="0" distB="0" distL="0" distR="0" wp14:anchorId="4FCD2C35" wp14:editId="0D25DDE0">
            <wp:extent cx="5274310" cy="23685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第二步 无线中继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44" w:rsidRPr="000647CF" w:rsidRDefault="00404444" w:rsidP="00404444">
      <w:pPr>
        <w:rPr>
          <w:b/>
        </w:rPr>
      </w:pPr>
      <w:r w:rsidRPr="000647CF">
        <w:rPr>
          <w:rFonts w:hint="eastAsia"/>
          <w:b/>
        </w:rPr>
        <w:t>若路由器是出厂</w:t>
      </w:r>
      <w:r w:rsidRPr="000647CF">
        <w:rPr>
          <w:b/>
        </w:rPr>
        <w:t>状态，请按照下面步骤操作，若路由器之前设置过，请点击</w:t>
      </w:r>
      <w:hyperlink w:anchor="跳过向导" w:history="1">
        <w:r w:rsidRPr="000647CF">
          <w:rPr>
            <w:rStyle w:val="a6"/>
            <w:b/>
          </w:rPr>
          <w:t>跳过</w:t>
        </w:r>
      </w:hyperlink>
    </w:p>
    <w:p w:rsidR="00404444" w:rsidRDefault="00404444" w:rsidP="00404444">
      <w:pPr>
        <w:pStyle w:val="a5"/>
        <w:numPr>
          <w:ilvl w:val="0"/>
          <w:numId w:val="12"/>
        </w:numPr>
        <w:ind w:firstLineChars="0"/>
      </w:pPr>
      <w:r>
        <w:rPr>
          <w:rFonts w:hint="eastAsia"/>
        </w:rPr>
        <w:t>打开浏览器，在地址栏输入“</w:t>
      </w:r>
      <w:r w:rsidRPr="00137C47">
        <w:rPr>
          <w:rFonts w:hint="eastAsia"/>
          <w:b/>
          <w:color w:val="FF0000"/>
        </w:rPr>
        <w:t>tendawifi.com</w:t>
      </w:r>
      <w:r>
        <w:rPr>
          <w:rFonts w:hint="eastAsia"/>
        </w:rPr>
        <w:t>”，进入路由器设置界面；</w:t>
      </w:r>
    </w:p>
    <w:p w:rsidR="00404444" w:rsidRDefault="00404444" w:rsidP="00404444">
      <w:pPr>
        <w:pStyle w:val="a5"/>
        <w:numPr>
          <w:ilvl w:val="0"/>
          <w:numId w:val="12"/>
        </w:numPr>
        <w:ind w:firstLineChars="0"/>
      </w:pPr>
      <w:r>
        <w:t>进入路由器界面后，</w:t>
      </w:r>
      <w:r>
        <w:rPr>
          <w:rFonts w:hint="eastAsia"/>
        </w:rPr>
        <w:t>联网方式选择</w:t>
      </w:r>
      <w:r>
        <w:t>“</w:t>
      </w:r>
      <w:r w:rsidRPr="00AC435D">
        <w:rPr>
          <w:rFonts w:hint="eastAsia"/>
          <w:b/>
          <w:color w:val="FF0000"/>
        </w:rPr>
        <w:t>动态</w:t>
      </w:r>
      <w:r w:rsidRPr="00AC435D">
        <w:rPr>
          <w:rFonts w:hint="eastAsia"/>
          <w:b/>
          <w:color w:val="FF0000"/>
        </w:rPr>
        <w:t>I</w:t>
      </w:r>
      <w:r w:rsidRPr="00AC435D">
        <w:rPr>
          <w:b/>
          <w:color w:val="FF0000"/>
        </w:rPr>
        <w:t>P</w:t>
      </w:r>
      <w:r>
        <w:t>”</w:t>
      </w:r>
      <w:r>
        <w:rPr>
          <w:rFonts w:hint="eastAsia"/>
        </w:rPr>
        <w:t>，并设置无线名称和密码，点击“</w:t>
      </w:r>
      <w:r w:rsidRPr="00AC435D">
        <w:rPr>
          <w:rFonts w:hint="eastAsia"/>
          <w:b/>
          <w:color w:val="FF0000"/>
        </w:rPr>
        <w:t>确定</w:t>
      </w:r>
      <w:r>
        <w:rPr>
          <w:rFonts w:hint="eastAsia"/>
        </w:rPr>
        <w:t>”；</w:t>
      </w:r>
    </w:p>
    <w:p w:rsidR="0005665F" w:rsidRPr="004D3820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 w:hint="eastAsia"/>
          <w:noProof/>
          <w:szCs w:val="21"/>
        </w:rPr>
        <w:lastRenderedPageBreak/>
        <w:drawing>
          <wp:inline distT="0" distB="0" distL="0" distR="0">
            <wp:extent cx="5274310" cy="37884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sp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037A29" w:rsidRDefault="00685B79" w:rsidP="00037A2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037A29">
        <w:rPr>
          <w:rFonts w:asciiTheme="minorEastAsia" w:hAnsiTheme="minorEastAsia" w:cstheme="minorHAnsi" w:hint="eastAsia"/>
          <w:szCs w:val="21"/>
        </w:rPr>
        <w:t>保存</w:t>
      </w:r>
      <w:r w:rsidRPr="00037A29">
        <w:rPr>
          <w:rFonts w:asciiTheme="minorEastAsia" w:hAnsiTheme="minorEastAsia" w:cstheme="minorHAnsi"/>
          <w:szCs w:val="21"/>
        </w:rPr>
        <w:t>之后，</w:t>
      </w:r>
      <w:r w:rsidRPr="00037A29">
        <w:rPr>
          <w:rFonts w:asciiTheme="minorEastAsia" w:hAnsiTheme="minorEastAsia" w:cstheme="minorHAnsi" w:hint="eastAsia"/>
          <w:szCs w:val="21"/>
        </w:rPr>
        <w:t>会</w:t>
      </w:r>
      <w:r w:rsidRPr="00037A29">
        <w:rPr>
          <w:rFonts w:asciiTheme="minorEastAsia" w:hAnsiTheme="minorEastAsia" w:cstheme="minorHAnsi"/>
          <w:szCs w:val="21"/>
        </w:rPr>
        <w:t>自动跳转路由器</w:t>
      </w:r>
      <w:r w:rsidRPr="00037A29">
        <w:rPr>
          <w:rFonts w:asciiTheme="minorEastAsia" w:hAnsiTheme="minorEastAsia" w:cstheme="minorHAnsi" w:hint="eastAsia"/>
          <w:szCs w:val="21"/>
        </w:rPr>
        <w:t>管理</w:t>
      </w:r>
      <w:r w:rsidRPr="00037A29">
        <w:rPr>
          <w:rFonts w:asciiTheme="minorEastAsia" w:hAnsiTheme="minorEastAsia" w:cstheme="minorHAnsi"/>
          <w:szCs w:val="21"/>
        </w:rPr>
        <w:t>页面如下图</w:t>
      </w:r>
      <w:r w:rsidRPr="00037A29">
        <w:rPr>
          <w:rFonts w:asciiTheme="minorEastAsia" w:hAnsiTheme="minorEastAsia" w:cstheme="minorHAnsi" w:hint="eastAsia"/>
          <w:szCs w:val="21"/>
        </w:rPr>
        <w:t>：</w:t>
      </w:r>
    </w:p>
    <w:p w:rsidR="00685B79" w:rsidRPr="004D3820" w:rsidRDefault="00EA112F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/>
          <w:noProof/>
          <w:szCs w:val="21"/>
        </w:rPr>
        <w:drawing>
          <wp:inline distT="0" distB="0" distL="0" distR="0">
            <wp:extent cx="5274310" cy="16903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p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036A0C" w:rsidRDefault="00EA112F" w:rsidP="00036A0C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bookmarkStart w:id="0" w:name="跳过向导"/>
      <w:r w:rsidRPr="00036A0C">
        <w:rPr>
          <w:rFonts w:asciiTheme="minorEastAsia" w:hAnsiTheme="minorEastAsia"/>
          <w:szCs w:val="21"/>
        </w:rPr>
        <w:t>点击“</w:t>
      </w:r>
      <w:r w:rsidRPr="00036A0C">
        <w:rPr>
          <w:rFonts w:asciiTheme="minorEastAsia" w:hAnsiTheme="minorEastAsia" w:hint="eastAsia"/>
          <w:szCs w:val="21"/>
        </w:rPr>
        <w:t>上网</w:t>
      </w:r>
      <w:r w:rsidRPr="00036A0C">
        <w:rPr>
          <w:rFonts w:asciiTheme="minorEastAsia" w:hAnsiTheme="minorEastAsia"/>
          <w:szCs w:val="21"/>
        </w:rPr>
        <w:t>设置”</w:t>
      </w:r>
      <w:r w:rsidRPr="00036A0C">
        <w:rPr>
          <w:rFonts w:asciiTheme="minorEastAsia" w:hAnsiTheme="minorEastAsia" w:hint="eastAsia"/>
          <w:szCs w:val="21"/>
        </w:rPr>
        <w:t>，</w:t>
      </w:r>
      <w:r w:rsidRPr="00036A0C">
        <w:rPr>
          <w:rFonts w:asciiTheme="minorEastAsia" w:hAnsiTheme="minorEastAsia"/>
          <w:szCs w:val="21"/>
        </w:rPr>
        <w:t>可以看到有</w:t>
      </w:r>
      <w:r w:rsidRPr="00036A0C">
        <w:rPr>
          <w:rFonts w:asciiTheme="minorEastAsia" w:hAnsiTheme="minorEastAsia" w:hint="eastAsia"/>
          <w:szCs w:val="21"/>
        </w:rPr>
        <w:t>两种</w:t>
      </w:r>
      <w:r w:rsidR="00DE48A7" w:rsidRPr="00036A0C">
        <w:rPr>
          <w:rFonts w:asciiTheme="minorEastAsia" w:hAnsiTheme="minorEastAsia"/>
          <w:szCs w:val="21"/>
        </w:rPr>
        <w:t>中继模式</w:t>
      </w:r>
      <w:r w:rsidR="004D3820" w:rsidRPr="00036A0C">
        <w:rPr>
          <w:rFonts w:asciiTheme="minorEastAsia" w:hAnsiTheme="minorEastAsia" w:hint="eastAsia"/>
          <w:szCs w:val="21"/>
        </w:rPr>
        <w:t>，</w:t>
      </w:r>
      <w:r w:rsidR="004D3820" w:rsidRPr="00036A0C">
        <w:rPr>
          <w:rFonts w:asciiTheme="minorEastAsia" w:hAnsiTheme="minorEastAsia"/>
          <w:szCs w:val="21"/>
        </w:rPr>
        <w:t>可点击相应的</w:t>
      </w:r>
      <w:r w:rsidR="004D3820" w:rsidRPr="00036A0C">
        <w:rPr>
          <w:rFonts w:asciiTheme="minorEastAsia" w:hAnsiTheme="minorEastAsia" w:hint="eastAsia"/>
          <w:szCs w:val="21"/>
        </w:rPr>
        <w:t>模式</w:t>
      </w:r>
      <w:r w:rsidR="004D3820" w:rsidRPr="00036A0C">
        <w:rPr>
          <w:rFonts w:asciiTheme="minorEastAsia" w:hAnsiTheme="minorEastAsia"/>
          <w:szCs w:val="21"/>
        </w:rPr>
        <w:t>查看配置</w:t>
      </w:r>
      <w:r w:rsidR="004D3820" w:rsidRPr="00036A0C">
        <w:rPr>
          <w:rFonts w:asciiTheme="minorEastAsia" w:hAnsiTheme="minorEastAsia" w:hint="eastAsia"/>
          <w:szCs w:val="21"/>
        </w:rPr>
        <w:t>步骤</w:t>
      </w:r>
      <w:bookmarkEnd w:id="0"/>
      <w:r w:rsidR="00DE48A7" w:rsidRPr="00036A0C">
        <w:rPr>
          <w:rFonts w:asciiTheme="minorEastAsia" w:hAnsiTheme="minorEastAsia" w:hint="eastAsia"/>
          <w:szCs w:val="21"/>
        </w:rPr>
        <w:t>：</w:t>
      </w:r>
    </w:p>
    <w:p w:rsidR="00036A0C" w:rsidRDefault="00036A0C" w:rsidP="00036A0C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8959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0C" w:rsidRPr="00036A0C" w:rsidRDefault="00036A0C" w:rsidP="00036A0C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请点击相应的模式进行设置：</w:t>
      </w:r>
    </w:p>
    <w:p w:rsidR="00EA112F" w:rsidRPr="004D3820" w:rsidRDefault="004D3820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1895740" cy="276264"/>
            <wp:effectExtent l="0" t="0" r="0" b="9525"/>
            <wp:docPr id="8" name="图片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SP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1905266" cy="266737"/>
            <wp:effectExtent l="0" t="0" r="0" b="0"/>
            <wp:docPr id="11" name="图片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ient+A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2F" w:rsidRDefault="00EA112F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404444" w:rsidRDefault="00404444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404444" w:rsidRPr="004D3820" w:rsidRDefault="00404444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</w:p>
    <w:bookmarkStart w:id="1" w:name="热点信号放大模式（WISP）"/>
    <w:p w:rsidR="00DE48A7" w:rsidRPr="004D3820" w:rsidRDefault="004C74E4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lastRenderedPageBreak/>
        <w:fldChar w:fldCharType="begin"/>
      </w:r>
      <w:r w:rsidR="004D3820">
        <w:rPr>
          <w:rFonts w:asciiTheme="minorEastAsia" w:hAnsiTheme="minorEastAsia"/>
          <w:szCs w:val="21"/>
        </w:rPr>
        <w:instrText>HYPERLINK  \l "热点信号放大模式（WISP）"</w:instrText>
      </w:r>
      <w:r w:rsidRPr="004D3820">
        <w:fldChar w:fldCharType="separate"/>
      </w:r>
      <w:r w:rsidR="00EA112F" w:rsidRPr="004D3820">
        <w:rPr>
          <w:rStyle w:val="a6"/>
          <w:rFonts w:asciiTheme="minorEastAsia" w:hAnsiTheme="minorEastAsia" w:hint="eastAsia"/>
          <w:b/>
          <w:szCs w:val="21"/>
        </w:rPr>
        <w:t>热点</w:t>
      </w:r>
      <w:r w:rsidR="00EA112F" w:rsidRPr="004D3820">
        <w:rPr>
          <w:rStyle w:val="a6"/>
          <w:rFonts w:asciiTheme="minorEastAsia" w:hAnsiTheme="minorEastAsia"/>
          <w:b/>
          <w:szCs w:val="21"/>
        </w:rPr>
        <w:t>信号放大模式</w:t>
      </w:r>
      <w:r w:rsidR="00DE48A7" w:rsidRPr="004D3820">
        <w:rPr>
          <w:rStyle w:val="a6"/>
          <w:rFonts w:asciiTheme="minorEastAsia" w:hAnsiTheme="minorEastAsia" w:hint="eastAsia"/>
          <w:b/>
          <w:szCs w:val="21"/>
        </w:rPr>
        <w:t>（WISP）</w:t>
      </w:r>
      <w:r w:rsidRPr="004D3820">
        <w:rPr>
          <w:rStyle w:val="a6"/>
          <w:rFonts w:asciiTheme="minorEastAsia" w:hAnsiTheme="minorEastAsia"/>
          <w:b/>
          <w:szCs w:val="21"/>
        </w:rPr>
        <w:fldChar w:fldCharType="end"/>
      </w:r>
      <w:bookmarkEnd w:id="1"/>
      <w:r w:rsidR="00EA112F" w:rsidRPr="004D3820">
        <w:rPr>
          <w:rFonts w:asciiTheme="minorEastAsia" w:hAnsiTheme="minorEastAsia"/>
          <w:szCs w:val="21"/>
        </w:rPr>
        <w:t>：</w:t>
      </w:r>
    </w:p>
    <w:p w:rsidR="00EA112F" w:rsidRPr="004D3820" w:rsidRDefault="00DE48A7" w:rsidP="00DE48A7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/>
          <w:szCs w:val="21"/>
        </w:rPr>
        <w:t>选择</w:t>
      </w:r>
      <w:r w:rsidRPr="004D3820">
        <w:rPr>
          <w:rFonts w:asciiTheme="minorEastAsia" w:hAnsiTheme="minorEastAsia" w:hint="eastAsia"/>
          <w:szCs w:val="21"/>
        </w:rPr>
        <w:t>要</w:t>
      </w:r>
      <w:r w:rsidRPr="004D3820">
        <w:rPr>
          <w:rFonts w:asciiTheme="minorEastAsia" w:hAnsiTheme="minorEastAsia"/>
          <w:szCs w:val="21"/>
        </w:rPr>
        <w:t>中继的无线信号，</w:t>
      </w:r>
      <w:r w:rsidRPr="004D3820">
        <w:rPr>
          <w:rFonts w:asciiTheme="minorEastAsia" w:hAnsiTheme="minorEastAsia" w:hint="eastAsia"/>
          <w:szCs w:val="21"/>
        </w:rPr>
        <w:t>若</w:t>
      </w:r>
      <w:r w:rsidRPr="004D3820">
        <w:rPr>
          <w:rFonts w:asciiTheme="minorEastAsia" w:hAnsiTheme="minorEastAsia"/>
          <w:szCs w:val="21"/>
        </w:rPr>
        <w:t>是加密的信号，则会自动弹出让输入密码</w:t>
      </w:r>
      <w:r w:rsidRPr="004D3820">
        <w:rPr>
          <w:rFonts w:asciiTheme="minorEastAsia" w:hAnsiTheme="minorEastAsia" w:hint="eastAsia"/>
          <w:szCs w:val="21"/>
        </w:rPr>
        <w:t>方框</w:t>
      </w:r>
      <w:r w:rsidRPr="004D3820">
        <w:rPr>
          <w:rFonts w:asciiTheme="minorEastAsia" w:hAnsiTheme="minorEastAsia"/>
          <w:szCs w:val="21"/>
        </w:rPr>
        <w:t>，输入上级无线信号后，点击连接，路由器会自动重启；</w:t>
      </w:r>
    </w:p>
    <w:p w:rsidR="00DE48A7" w:rsidRPr="004D3820" w:rsidRDefault="00DE48A7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1203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SP1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4D3820" w:rsidRDefault="00DE48A7" w:rsidP="00DE48A7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szCs w:val="21"/>
        </w:rPr>
        <w:t>重</w:t>
      </w:r>
      <w:proofErr w:type="gramStart"/>
      <w:r w:rsidRPr="004D3820">
        <w:rPr>
          <w:rFonts w:asciiTheme="minorEastAsia" w:hAnsiTheme="minorEastAsia" w:hint="eastAsia"/>
          <w:szCs w:val="21"/>
        </w:rPr>
        <w:t>启</w:t>
      </w:r>
      <w:r w:rsidRPr="004D3820">
        <w:rPr>
          <w:rFonts w:asciiTheme="minorEastAsia" w:hAnsiTheme="minorEastAsia"/>
          <w:szCs w:val="21"/>
        </w:rPr>
        <w:t>完成</w:t>
      </w:r>
      <w:proofErr w:type="gramEnd"/>
      <w:r w:rsidRPr="004D3820">
        <w:rPr>
          <w:rFonts w:asciiTheme="minorEastAsia" w:hAnsiTheme="minorEastAsia"/>
          <w:szCs w:val="21"/>
        </w:rPr>
        <w:t>后，重新登录路由器管理界面，当联网状态显示</w:t>
      </w:r>
      <w:r w:rsidRPr="004D3820">
        <w:rPr>
          <w:rFonts w:asciiTheme="minorEastAsia" w:hAnsiTheme="minorEastAsia" w:hint="eastAsia"/>
          <w:szCs w:val="21"/>
        </w:rPr>
        <w:t>“连接</w:t>
      </w:r>
      <w:r w:rsidRPr="004D3820">
        <w:rPr>
          <w:rFonts w:asciiTheme="minorEastAsia" w:hAnsiTheme="minorEastAsia"/>
          <w:szCs w:val="21"/>
        </w:rPr>
        <w:t>成功</w:t>
      </w:r>
      <w:r w:rsidRPr="004D3820">
        <w:rPr>
          <w:rFonts w:asciiTheme="minorEastAsia" w:hAnsiTheme="minorEastAsia" w:hint="eastAsia"/>
          <w:szCs w:val="21"/>
        </w:rPr>
        <w:t>”</w:t>
      </w:r>
      <w:r w:rsidRPr="004D3820">
        <w:rPr>
          <w:rFonts w:asciiTheme="minorEastAsia" w:hAnsiTheme="minorEastAsia"/>
          <w:szCs w:val="21"/>
        </w:rPr>
        <w:t>，说明设置成功。</w:t>
      </w:r>
    </w:p>
    <w:p w:rsidR="00F937C8" w:rsidRPr="004D3820" w:rsidRDefault="00DE48A7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178435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sp成功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Default="00DE48A7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szCs w:val="21"/>
        </w:rPr>
        <w:t>设置完成后。您可以连接刚才设置的</w:t>
      </w:r>
      <w:r w:rsidRPr="004D3820">
        <w:rPr>
          <w:rFonts w:asciiTheme="minorEastAsia" w:hAnsiTheme="minorEastAsia"/>
          <w:szCs w:val="21"/>
        </w:rPr>
        <w:t>无线信号</w:t>
      </w:r>
      <w:r w:rsidRPr="004D3820">
        <w:rPr>
          <w:rFonts w:asciiTheme="minorEastAsia" w:hAnsiTheme="minorEastAsia" w:hint="eastAsia"/>
          <w:szCs w:val="21"/>
        </w:rPr>
        <w:t>上网，或用网线将电脑连接到路由器</w:t>
      </w:r>
      <w:r w:rsidRPr="004D3820">
        <w:rPr>
          <w:rFonts w:asciiTheme="minorEastAsia" w:hAnsiTheme="minorEastAsia"/>
          <w:szCs w:val="21"/>
        </w:rPr>
        <w:t>的</w:t>
      </w:r>
      <w:r w:rsidRPr="004D3820">
        <w:rPr>
          <w:rFonts w:asciiTheme="minorEastAsia" w:hAnsiTheme="minorEastAsia" w:hint="eastAsia"/>
          <w:szCs w:val="21"/>
        </w:rPr>
        <w:t>1、2或3/IPTV口上网。</w:t>
      </w:r>
    </w:p>
    <w:p w:rsidR="00280FA2" w:rsidRDefault="00280FA2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280FA2" w:rsidRDefault="00280FA2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相关问题解答：</w:t>
      </w:r>
    </w:p>
    <w:p w:rsidR="00280FA2" w:rsidRPr="00A85050" w:rsidRDefault="00280FA2" w:rsidP="00280FA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85050">
        <w:rPr>
          <w:rFonts w:asciiTheme="minorEastAsia" w:hAnsiTheme="minorEastAsia" w:hint="eastAsia"/>
          <w:b/>
          <w:szCs w:val="21"/>
        </w:rPr>
        <w:t>问1：次路由和主路由下的客户端可以互访吗？</w:t>
      </w:r>
    </w:p>
    <w:p w:rsidR="00280FA2" w:rsidRPr="00280FA2" w:rsidRDefault="00280FA2" w:rsidP="00280FA2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答：因为W</w:t>
      </w:r>
      <w:r>
        <w:rPr>
          <w:rFonts w:asciiTheme="minorEastAsia" w:hAnsiTheme="minorEastAsia"/>
          <w:szCs w:val="21"/>
        </w:rPr>
        <w:t>ISP</w:t>
      </w:r>
      <w:r>
        <w:rPr>
          <w:rFonts w:asciiTheme="minorEastAsia" w:hAnsiTheme="minorEastAsia" w:hint="eastAsia"/>
          <w:szCs w:val="21"/>
        </w:rPr>
        <w:t>模式，2个路由器是不同网段，所以不能互访。</w:t>
      </w:r>
    </w:p>
    <w:p w:rsidR="00280FA2" w:rsidRPr="00A85050" w:rsidRDefault="00280FA2" w:rsidP="00280FA2">
      <w:pPr>
        <w:spacing w:line="360" w:lineRule="auto"/>
        <w:jc w:val="left"/>
        <w:rPr>
          <w:rFonts w:asciiTheme="minorEastAsia" w:hAnsiTheme="minorEastAsia" w:cstheme="minorHAnsi"/>
          <w:b/>
          <w:szCs w:val="21"/>
        </w:rPr>
      </w:pPr>
      <w:r w:rsidRPr="00A85050">
        <w:rPr>
          <w:rFonts w:asciiTheme="minorEastAsia" w:hAnsiTheme="minorEastAsia" w:cstheme="minorHAnsi" w:hint="eastAsia"/>
          <w:b/>
          <w:szCs w:val="21"/>
        </w:rPr>
        <w:t>问2：2个路由器无线名称密码设置一样，手机可以在2个路由器信号之间自动切换吗？</w:t>
      </w:r>
    </w:p>
    <w:p w:rsidR="00280FA2" w:rsidRDefault="00280FA2" w:rsidP="00280FA2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>
        <w:rPr>
          <w:rFonts w:asciiTheme="minorEastAsia" w:hAnsiTheme="minorEastAsia" w:cstheme="minorHAnsi" w:hint="eastAsia"/>
          <w:szCs w:val="21"/>
        </w:rPr>
        <w:t>答：</w:t>
      </w:r>
      <w:r w:rsidR="00A85050">
        <w:rPr>
          <w:rFonts w:asciiTheme="minorEastAsia" w:hAnsiTheme="minorEastAsia" w:cstheme="minorHAnsi" w:hint="eastAsia"/>
          <w:szCs w:val="21"/>
        </w:rPr>
        <w:t>一般来说，终端设备可以在相同无线信号名称密码的路由器之间快速切换，但是这取决于终端设备自身判断切换条件和灵敏度。</w:t>
      </w:r>
    </w:p>
    <w:p w:rsidR="00280FA2" w:rsidRPr="00280FA2" w:rsidRDefault="00280FA2" w:rsidP="00280FA2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</w:p>
    <w:bookmarkStart w:id="2" w:name="万能中继模式"/>
    <w:p w:rsidR="00DE48A7" w:rsidRPr="004D3820" w:rsidRDefault="004C74E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fldChar w:fldCharType="begin"/>
      </w:r>
      <w:r w:rsidR="004D3820">
        <w:rPr>
          <w:rFonts w:asciiTheme="minorEastAsia" w:hAnsiTheme="minorEastAsia"/>
          <w:szCs w:val="21"/>
        </w:rPr>
        <w:instrText>HYPERLINK  \l "万能中继模式"</w:instrText>
      </w:r>
      <w:r w:rsidRPr="004D3820">
        <w:fldChar w:fldCharType="separate"/>
      </w:r>
      <w:r w:rsidR="00DE48A7" w:rsidRPr="004D3820">
        <w:rPr>
          <w:rStyle w:val="a6"/>
          <w:rFonts w:asciiTheme="minorEastAsia" w:hAnsiTheme="minorEastAsia" w:hint="eastAsia"/>
          <w:b/>
          <w:szCs w:val="21"/>
        </w:rPr>
        <w:t>万能</w:t>
      </w:r>
      <w:r w:rsidR="00DE48A7" w:rsidRPr="004D3820">
        <w:rPr>
          <w:rStyle w:val="a6"/>
          <w:rFonts w:asciiTheme="minorEastAsia" w:hAnsiTheme="minorEastAsia"/>
          <w:b/>
          <w:szCs w:val="21"/>
        </w:rPr>
        <w:t>中继模式（</w:t>
      </w:r>
      <w:r w:rsidR="00DE48A7" w:rsidRPr="004D3820">
        <w:rPr>
          <w:rStyle w:val="a6"/>
          <w:rFonts w:asciiTheme="minorEastAsia" w:hAnsiTheme="minorEastAsia" w:hint="eastAsia"/>
          <w:b/>
          <w:szCs w:val="21"/>
        </w:rPr>
        <w:t>C</w:t>
      </w:r>
      <w:r w:rsidR="00DE48A7" w:rsidRPr="004D3820">
        <w:rPr>
          <w:rStyle w:val="a6"/>
          <w:rFonts w:asciiTheme="minorEastAsia" w:hAnsiTheme="minorEastAsia"/>
          <w:b/>
          <w:szCs w:val="21"/>
        </w:rPr>
        <w:t>lient+AP）</w:t>
      </w:r>
      <w:r w:rsidRPr="004D3820">
        <w:rPr>
          <w:rStyle w:val="a6"/>
          <w:rFonts w:asciiTheme="minorEastAsia" w:hAnsiTheme="minorEastAsia"/>
          <w:b/>
          <w:szCs w:val="21"/>
        </w:rPr>
        <w:fldChar w:fldCharType="end"/>
      </w:r>
      <w:bookmarkEnd w:id="2"/>
      <w:r w:rsidR="00DE48A7" w:rsidRPr="004D3820">
        <w:rPr>
          <w:rFonts w:asciiTheme="minorEastAsia" w:hAnsiTheme="minorEastAsia" w:hint="eastAsia"/>
          <w:szCs w:val="21"/>
        </w:rPr>
        <w:t>：</w:t>
      </w:r>
    </w:p>
    <w:p w:rsidR="00DE48A7" w:rsidRPr="004D3820" w:rsidRDefault="00DE48A7" w:rsidP="00DE48A7">
      <w:pPr>
        <w:pStyle w:val="a5"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/>
          <w:szCs w:val="21"/>
        </w:rPr>
        <w:lastRenderedPageBreak/>
        <w:t>选择要中继的无线信号</w:t>
      </w:r>
      <w:r w:rsidRPr="004D3820">
        <w:rPr>
          <w:rFonts w:asciiTheme="minorEastAsia" w:hAnsiTheme="minorEastAsia" w:hint="eastAsia"/>
          <w:szCs w:val="21"/>
        </w:rPr>
        <w:t>，若</w:t>
      </w:r>
      <w:r w:rsidRPr="004D3820">
        <w:rPr>
          <w:rFonts w:asciiTheme="minorEastAsia" w:hAnsiTheme="minorEastAsia"/>
          <w:szCs w:val="21"/>
        </w:rPr>
        <w:t>是加密的信号，则会自动弹出让输入密码</w:t>
      </w:r>
      <w:r w:rsidRPr="004D3820">
        <w:rPr>
          <w:rFonts w:asciiTheme="minorEastAsia" w:hAnsiTheme="minorEastAsia" w:hint="eastAsia"/>
          <w:szCs w:val="21"/>
        </w:rPr>
        <w:t>方框</w:t>
      </w:r>
      <w:r w:rsidRPr="004D3820">
        <w:rPr>
          <w:rFonts w:asciiTheme="minorEastAsia" w:hAnsiTheme="minorEastAsia"/>
          <w:szCs w:val="21"/>
        </w:rPr>
        <w:t>，输入上级无线信号后，点击连接，路由器会自动重启；</w:t>
      </w:r>
    </w:p>
    <w:p w:rsidR="00DE48A7" w:rsidRPr="004D3820" w:rsidRDefault="00DE48A7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7680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ient+AP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4D3820" w:rsidRDefault="00DE48A7" w:rsidP="00DE48A7">
      <w:pPr>
        <w:pStyle w:val="a5"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szCs w:val="21"/>
        </w:rPr>
        <w:t>重</w:t>
      </w:r>
      <w:proofErr w:type="gramStart"/>
      <w:r w:rsidRPr="004D3820">
        <w:rPr>
          <w:rFonts w:asciiTheme="minorEastAsia" w:hAnsiTheme="minorEastAsia" w:hint="eastAsia"/>
          <w:szCs w:val="21"/>
        </w:rPr>
        <w:t>启</w:t>
      </w:r>
      <w:r w:rsidRPr="004D3820">
        <w:rPr>
          <w:rFonts w:asciiTheme="minorEastAsia" w:hAnsiTheme="minorEastAsia"/>
          <w:szCs w:val="21"/>
        </w:rPr>
        <w:t>完成</w:t>
      </w:r>
      <w:proofErr w:type="gramEnd"/>
      <w:r w:rsidRPr="004D3820">
        <w:rPr>
          <w:rFonts w:asciiTheme="minorEastAsia" w:hAnsiTheme="minorEastAsia"/>
          <w:szCs w:val="21"/>
        </w:rPr>
        <w:t>后，重新登录路由器管理界面，当联网状态显示</w:t>
      </w:r>
      <w:r w:rsidRPr="004D3820">
        <w:rPr>
          <w:rFonts w:asciiTheme="minorEastAsia" w:hAnsiTheme="minorEastAsia" w:hint="eastAsia"/>
          <w:szCs w:val="21"/>
        </w:rPr>
        <w:t>“连接</w:t>
      </w:r>
      <w:r w:rsidRPr="004D3820">
        <w:rPr>
          <w:rFonts w:asciiTheme="minorEastAsia" w:hAnsiTheme="minorEastAsia"/>
          <w:szCs w:val="21"/>
        </w:rPr>
        <w:t>成功</w:t>
      </w:r>
      <w:r w:rsidRPr="004D3820">
        <w:rPr>
          <w:rFonts w:asciiTheme="minorEastAsia" w:hAnsiTheme="minorEastAsia" w:hint="eastAsia"/>
          <w:szCs w:val="21"/>
        </w:rPr>
        <w:t>”</w:t>
      </w:r>
      <w:r w:rsidRPr="004D3820">
        <w:rPr>
          <w:rFonts w:asciiTheme="minorEastAsia" w:hAnsiTheme="minorEastAsia"/>
          <w:szCs w:val="21"/>
        </w:rPr>
        <w:t>，说明设置成功。</w:t>
      </w:r>
    </w:p>
    <w:p w:rsidR="00DE48A7" w:rsidRDefault="00DE48A7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48642FEE" wp14:editId="468F93B4">
            <wp:extent cx="5274310" cy="174815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ient+ap 成功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29" w:rsidRDefault="00037A29" w:rsidP="00037A29">
      <w:r>
        <w:rPr>
          <w:rFonts w:hint="eastAsia"/>
        </w:rPr>
        <w:t>请</w:t>
      </w:r>
      <w:r>
        <w:t>主要：</w:t>
      </w:r>
      <w:r>
        <w:rPr>
          <w:rFonts w:hint="eastAsia"/>
        </w:rPr>
        <w:t>如果使用</w:t>
      </w:r>
      <w:proofErr w:type="spellStart"/>
      <w:r>
        <w:rPr>
          <w:rFonts w:hint="eastAsia"/>
        </w:rPr>
        <w:t>C</w:t>
      </w:r>
      <w:r>
        <w:t>lient+AP</w:t>
      </w:r>
      <w:proofErr w:type="spellEnd"/>
      <w:r>
        <w:rPr>
          <w:rFonts w:hint="eastAsia"/>
        </w:rPr>
        <w:t>模式</w:t>
      </w:r>
      <w:r>
        <w:t>，中继</w:t>
      </w:r>
      <w:r>
        <w:rPr>
          <w:rFonts w:hint="eastAsia"/>
        </w:rPr>
        <w:t>完成</w:t>
      </w:r>
      <w:r>
        <w:t>后，</w:t>
      </w:r>
      <w:r w:rsidR="00280FA2">
        <w:rPr>
          <w:rFonts w:hint="eastAsia"/>
        </w:rPr>
        <w:t>副</w:t>
      </w:r>
      <w:r>
        <w:rPr>
          <w:rFonts w:hint="eastAsia"/>
        </w:rPr>
        <w:t>路由器</w:t>
      </w:r>
      <w:r>
        <w:t>的</w:t>
      </w:r>
      <w:r>
        <w:rPr>
          <w:rFonts w:hint="eastAsia"/>
        </w:rPr>
        <w:t>IP</w:t>
      </w:r>
      <w:r>
        <w:rPr>
          <w:rFonts w:hint="eastAsia"/>
        </w:rPr>
        <w:t>由</w:t>
      </w:r>
      <w:r>
        <w:t>上级下发，此时</w:t>
      </w:r>
      <w:r>
        <w:rPr>
          <w:rFonts w:hint="eastAsia"/>
        </w:rPr>
        <w:t>如要</w:t>
      </w:r>
      <w:r>
        <w:t>登录</w:t>
      </w:r>
      <w:r>
        <w:rPr>
          <w:rFonts w:hint="eastAsia"/>
        </w:rPr>
        <w:t>副路由器的</w:t>
      </w:r>
      <w:r>
        <w:t>管理界面，需要连接</w:t>
      </w:r>
      <w:r>
        <w:rPr>
          <w:rFonts w:hint="eastAsia"/>
        </w:rPr>
        <w:t>副路由器的</w:t>
      </w:r>
      <w:proofErr w:type="spellStart"/>
      <w:r>
        <w:t>WiFi</w:t>
      </w:r>
      <w:proofErr w:type="spellEnd"/>
      <w:r>
        <w:t>，使用</w:t>
      </w:r>
      <w:r>
        <w:t>tendawifi.com</w:t>
      </w:r>
      <w:r w:rsidR="00280FA2">
        <w:rPr>
          <w:rFonts w:hint="eastAsia"/>
        </w:rPr>
        <w:t>或者上级下发的地址</w:t>
      </w:r>
      <w:r>
        <w:t>登录</w:t>
      </w:r>
      <w:r>
        <w:rPr>
          <w:rFonts w:hint="eastAsia"/>
        </w:rPr>
        <w:t>界面</w:t>
      </w:r>
      <w:r>
        <w:t>，不能使用</w:t>
      </w:r>
      <w:r>
        <w:rPr>
          <w:rFonts w:hint="eastAsia"/>
        </w:rPr>
        <w:t>出厂</w:t>
      </w:r>
      <w:r>
        <w:t>的</w:t>
      </w:r>
      <w:r>
        <w:rPr>
          <w:rFonts w:hint="eastAsia"/>
        </w:rPr>
        <w:t>192</w:t>
      </w:r>
      <w:r>
        <w:t>.168.0.1</w:t>
      </w:r>
      <w:r w:rsidR="00F46F74">
        <w:rPr>
          <w:rFonts w:hint="eastAsia"/>
        </w:rPr>
        <w:t>进界面</w:t>
      </w:r>
      <w:r>
        <w:rPr>
          <w:rFonts w:hint="eastAsia"/>
        </w:rPr>
        <w:t>。</w:t>
      </w:r>
    </w:p>
    <w:p w:rsidR="004D3820" w:rsidRPr="00037A29" w:rsidRDefault="004D3820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5142F" w:rsidRPr="00F3095E" w:rsidRDefault="00A85050" w:rsidP="0055142F">
      <w:pPr>
        <w:spacing w:line="360" w:lineRule="auto"/>
        <w:jc w:val="left"/>
        <w:rPr>
          <w:rFonts w:ascii="宋体" w:eastAsia="宋体" w:hAnsi="宋体"/>
          <w:szCs w:val="21"/>
        </w:rPr>
      </w:pPr>
      <w:r w:rsidRPr="00F3095E">
        <w:rPr>
          <w:rFonts w:ascii="宋体" w:eastAsia="宋体" w:hAnsi="宋体" w:hint="eastAsia"/>
          <w:szCs w:val="21"/>
        </w:rPr>
        <w:t>相关问题解答：</w:t>
      </w:r>
    </w:p>
    <w:p w:rsidR="00F3095E" w:rsidRPr="00F3095E" w:rsidRDefault="00F3095E" w:rsidP="0055142F">
      <w:pPr>
        <w:spacing w:line="360" w:lineRule="auto"/>
        <w:jc w:val="left"/>
        <w:rPr>
          <w:rFonts w:ascii="宋体" w:eastAsia="宋体" w:hAnsi="宋体"/>
          <w:szCs w:val="21"/>
        </w:rPr>
      </w:pPr>
      <w:r w:rsidRPr="00F3095E">
        <w:rPr>
          <w:rFonts w:ascii="宋体" w:eastAsia="宋体" w:hAnsi="宋体" w:hint="eastAsia"/>
          <w:szCs w:val="21"/>
        </w:rPr>
        <w:t>问1：中继失败怎么办：</w:t>
      </w:r>
      <w:bookmarkStart w:id="3" w:name="_GoBack"/>
      <w:bookmarkEnd w:id="3"/>
    </w:p>
    <w:p w:rsidR="00F3095E" w:rsidRPr="00F3095E" w:rsidRDefault="00F3095E" w:rsidP="0055142F">
      <w:pPr>
        <w:spacing w:line="360" w:lineRule="auto"/>
        <w:jc w:val="left"/>
        <w:rPr>
          <w:rFonts w:ascii="宋体" w:eastAsia="宋体" w:hAnsi="宋体"/>
          <w:szCs w:val="21"/>
        </w:rPr>
      </w:pPr>
      <w:r w:rsidRPr="00F3095E">
        <w:rPr>
          <w:rFonts w:ascii="宋体" w:eastAsia="宋体" w:hAnsi="宋体" w:hint="eastAsia"/>
          <w:szCs w:val="21"/>
        </w:rPr>
        <w:t>答：请查看文档</w:t>
      </w:r>
      <w:hyperlink r:id="rId22" w:history="1">
        <w:r w:rsidRPr="00524865">
          <w:rPr>
            <w:rStyle w:val="a6"/>
            <w:rFonts w:ascii="宋体" w:eastAsia="宋体" w:hAnsi="宋体" w:hint="eastAsia"/>
            <w:szCs w:val="21"/>
          </w:rPr>
          <w:t>《路由器中继失败怎么办？》</w:t>
        </w:r>
      </w:hyperlink>
    </w:p>
    <w:p w:rsidR="00F3095E" w:rsidRPr="00F3095E" w:rsidRDefault="00F3095E" w:rsidP="0055142F">
      <w:pPr>
        <w:spacing w:line="360" w:lineRule="auto"/>
        <w:jc w:val="left"/>
        <w:rPr>
          <w:rFonts w:ascii="宋体" w:eastAsia="宋体" w:hAnsi="宋体"/>
          <w:szCs w:val="21"/>
        </w:rPr>
      </w:pPr>
    </w:p>
    <w:p w:rsidR="00F3095E" w:rsidRPr="00F3095E" w:rsidRDefault="00F3095E" w:rsidP="00F3095E">
      <w:pPr>
        <w:spacing w:line="360" w:lineRule="auto"/>
        <w:jc w:val="left"/>
        <w:rPr>
          <w:rFonts w:ascii="宋体" w:eastAsia="宋体" w:hAnsi="宋体"/>
          <w:szCs w:val="21"/>
        </w:rPr>
      </w:pPr>
      <w:r w:rsidRPr="00F3095E">
        <w:rPr>
          <w:rFonts w:ascii="宋体" w:eastAsia="宋体" w:hAnsi="宋体" w:hint="eastAsia"/>
          <w:szCs w:val="21"/>
        </w:rPr>
        <w:t>问2：</w:t>
      </w:r>
      <w:proofErr w:type="spellStart"/>
      <w:r w:rsidRPr="00F3095E">
        <w:rPr>
          <w:rFonts w:ascii="宋体" w:eastAsia="宋体" w:hAnsi="宋体" w:hint="eastAsia"/>
          <w:szCs w:val="21"/>
        </w:rPr>
        <w:t>Client+</w:t>
      </w:r>
      <w:r w:rsidRPr="00F3095E">
        <w:rPr>
          <w:rFonts w:ascii="宋体" w:eastAsia="宋体" w:hAnsi="宋体"/>
          <w:szCs w:val="21"/>
        </w:rPr>
        <w:t>AP</w:t>
      </w:r>
      <w:proofErr w:type="spellEnd"/>
      <w:r w:rsidR="003D6818">
        <w:rPr>
          <w:rFonts w:ascii="宋体" w:eastAsia="宋体" w:hAnsi="宋体" w:hint="eastAsia"/>
          <w:szCs w:val="21"/>
        </w:rPr>
        <w:t>模式下，如何登录</w:t>
      </w:r>
      <w:r w:rsidR="00B92BA6">
        <w:rPr>
          <w:rFonts w:ascii="宋体" w:eastAsia="宋体" w:hAnsi="宋体" w:hint="eastAsia"/>
          <w:szCs w:val="21"/>
        </w:rPr>
        <w:t>副</w:t>
      </w:r>
      <w:r w:rsidRPr="00F3095E">
        <w:rPr>
          <w:rFonts w:ascii="宋体" w:eastAsia="宋体" w:hAnsi="宋体" w:hint="eastAsia"/>
          <w:szCs w:val="21"/>
        </w:rPr>
        <w:t>路由的管理界面？</w:t>
      </w:r>
    </w:p>
    <w:p w:rsidR="00F3095E" w:rsidRPr="00F3095E" w:rsidRDefault="00F3095E" w:rsidP="00F3095E">
      <w:pPr>
        <w:spacing w:line="360" w:lineRule="auto"/>
        <w:jc w:val="left"/>
        <w:rPr>
          <w:rFonts w:ascii="宋体" w:eastAsia="宋体" w:hAnsi="宋体"/>
          <w:szCs w:val="21"/>
        </w:rPr>
      </w:pPr>
      <w:r w:rsidRPr="00F3095E">
        <w:rPr>
          <w:rFonts w:ascii="宋体" w:eastAsia="宋体" w:hAnsi="宋体" w:hint="eastAsia"/>
          <w:szCs w:val="21"/>
        </w:rPr>
        <w:t>答：可以使用tendawifi.com登录，或者</w:t>
      </w:r>
      <w:r w:rsidR="0029663E">
        <w:rPr>
          <w:rFonts w:ascii="宋体" w:eastAsia="宋体" w:hAnsi="宋体" w:hint="eastAsia"/>
          <w:szCs w:val="21"/>
        </w:rPr>
        <w:t>上级路由</w:t>
      </w:r>
      <w:r w:rsidRPr="00F3095E">
        <w:rPr>
          <w:rFonts w:ascii="宋体" w:eastAsia="宋体" w:hAnsi="宋体" w:hint="eastAsia"/>
          <w:szCs w:val="21"/>
        </w:rPr>
        <w:t>分配的I</w:t>
      </w:r>
      <w:r w:rsidRPr="00F3095E">
        <w:rPr>
          <w:rFonts w:ascii="宋体" w:eastAsia="宋体" w:hAnsi="宋体"/>
          <w:szCs w:val="21"/>
        </w:rPr>
        <w:t>P</w:t>
      </w:r>
      <w:r w:rsidRPr="00F3095E">
        <w:rPr>
          <w:rFonts w:ascii="宋体" w:eastAsia="宋体" w:hAnsi="宋体" w:hint="eastAsia"/>
          <w:szCs w:val="21"/>
        </w:rPr>
        <w:t>进界面，具体请查看文档</w:t>
      </w:r>
      <w:hyperlink r:id="rId23" w:history="1">
        <w:r w:rsidRPr="00793F4C">
          <w:rPr>
            <w:rStyle w:val="a6"/>
            <w:rFonts w:ascii="宋体" w:eastAsia="宋体" w:hAnsi="宋体" w:hint="eastAsia"/>
            <w:szCs w:val="21"/>
          </w:rPr>
          <w:t>《Client+AP</w:t>
        </w:r>
        <w:r w:rsidR="00793F4C" w:rsidRPr="00793F4C">
          <w:rPr>
            <w:rStyle w:val="a6"/>
            <w:rFonts w:ascii="宋体" w:eastAsia="宋体" w:hAnsi="宋体" w:hint="eastAsia"/>
            <w:szCs w:val="21"/>
          </w:rPr>
          <w:t>模式如何进入管理界面》</w:t>
        </w:r>
      </w:hyperlink>
    </w:p>
    <w:p w:rsidR="00F3095E" w:rsidRPr="00F3095E" w:rsidRDefault="00F3095E" w:rsidP="0055142F">
      <w:pPr>
        <w:spacing w:line="360" w:lineRule="auto"/>
        <w:jc w:val="left"/>
        <w:rPr>
          <w:rFonts w:ascii="宋体" w:eastAsia="宋体" w:hAnsi="宋体"/>
          <w:szCs w:val="21"/>
        </w:rPr>
      </w:pPr>
    </w:p>
    <w:p w:rsidR="00A85050" w:rsidRPr="00F3095E" w:rsidRDefault="00A85050" w:rsidP="0055142F">
      <w:pPr>
        <w:spacing w:line="360" w:lineRule="auto"/>
        <w:jc w:val="left"/>
        <w:rPr>
          <w:rFonts w:ascii="宋体" w:eastAsia="宋体" w:hAnsi="宋体"/>
          <w:szCs w:val="21"/>
        </w:rPr>
      </w:pPr>
      <w:r w:rsidRPr="00F3095E">
        <w:rPr>
          <w:rFonts w:ascii="宋体" w:eastAsia="宋体" w:hAnsi="宋体" w:hint="eastAsia"/>
          <w:szCs w:val="21"/>
        </w:rPr>
        <w:t>问</w:t>
      </w:r>
      <w:r w:rsidR="00F3095E" w:rsidRPr="00F3095E">
        <w:rPr>
          <w:rFonts w:ascii="宋体" w:eastAsia="宋体" w:hAnsi="宋体" w:hint="eastAsia"/>
          <w:szCs w:val="21"/>
        </w:rPr>
        <w:t>3</w:t>
      </w:r>
      <w:r w:rsidRPr="00F3095E">
        <w:rPr>
          <w:rFonts w:ascii="宋体" w:eastAsia="宋体" w:hAnsi="宋体" w:hint="eastAsia"/>
          <w:szCs w:val="21"/>
        </w:rPr>
        <w:t>：</w:t>
      </w:r>
      <w:r w:rsidR="0097345C" w:rsidRPr="00F3095E">
        <w:rPr>
          <w:rFonts w:ascii="宋体" w:eastAsia="宋体" w:hAnsi="宋体" w:hint="eastAsia"/>
          <w:szCs w:val="21"/>
        </w:rPr>
        <w:t>副路由和主路由设置相同的无线名称和密码，手机可以在2个路由器中间快速漫游吗？</w:t>
      </w:r>
    </w:p>
    <w:p w:rsidR="0097345C" w:rsidRPr="00F3095E" w:rsidRDefault="0097345C" w:rsidP="0055142F">
      <w:pPr>
        <w:spacing w:line="360" w:lineRule="auto"/>
        <w:jc w:val="left"/>
        <w:rPr>
          <w:rFonts w:ascii="宋体" w:eastAsia="宋体" w:hAnsi="宋体"/>
          <w:szCs w:val="21"/>
        </w:rPr>
      </w:pPr>
      <w:r w:rsidRPr="00F3095E">
        <w:rPr>
          <w:rFonts w:ascii="宋体" w:eastAsia="宋体" w:hAnsi="宋体" w:hint="eastAsia"/>
          <w:szCs w:val="21"/>
        </w:rPr>
        <w:lastRenderedPageBreak/>
        <w:t>答：无线终端设备</w:t>
      </w:r>
      <w:r w:rsidR="00EA195C" w:rsidRPr="00F3095E">
        <w:rPr>
          <w:rFonts w:ascii="宋体" w:eastAsia="宋体" w:hAnsi="宋体" w:hint="eastAsia"/>
          <w:szCs w:val="21"/>
        </w:rPr>
        <w:t>首先</w:t>
      </w:r>
      <w:r w:rsidRPr="00F3095E">
        <w:rPr>
          <w:rFonts w:ascii="宋体" w:eastAsia="宋体" w:hAnsi="宋体" w:hint="eastAsia"/>
          <w:szCs w:val="21"/>
        </w:rPr>
        <w:t>需要支持漫游协议，在2个路由器中间移动时，会综合判断并切换到质量更佳的信号，但不同的无线终端，切换时的判断条件不一样，</w:t>
      </w:r>
      <w:r w:rsidR="00EA195C" w:rsidRPr="00F3095E">
        <w:rPr>
          <w:rFonts w:ascii="宋体" w:eastAsia="宋体" w:hAnsi="宋体" w:hint="eastAsia"/>
          <w:szCs w:val="21"/>
        </w:rPr>
        <w:t>所以最终切换的效果及体验可能有差异。如果</w:t>
      </w:r>
      <w:proofErr w:type="gramStart"/>
      <w:r w:rsidR="00EA195C" w:rsidRPr="00F3095E">
        <w:rPr>
          <w:rFonts w:ascii="宋体" w:eastAsia="宋体" w:hAnsi="宋体" w:hint="eastAsia"/>
          <w:szCs w:val="21"/>
        </w:rPr>
        <w:t>不</w:t>
      </w:r>
      <w:proofErr w:type="gramEnd"/>
      <w:r w:rsidR="00EA195C" w:rsidRPr="00F3095E">
        <w:rPr>
          <w:rFonts w:ascii="宋体" w:eastAsia="宋体" w:hAnsi="宋体" w:hint="eastAsia"/>
          <w:szCs w:val="21"/>
        </w:rPr>
        <w:t>自动切换，可手动断开WiFi连接。</w:t>
      </w:r>
    </w:p>
    <w:p w:rsidR="00A5295F" w:rsidRPr="00F3095E" w:rsidRDefault="00A5295F" w:rsidP="0055142F">
      <w:pPr>
        <w:spacing w:line="360" w:lineRule="auto"/>
        <w:jc w:val="left"/>
        <w:rPr>
          <w:rFonts w:ascii="宋体" w:eastAsia="宋体" w:hAnsi="宋体"/>
          <w:szCs w:val="21"/>
        </w:rPr>
      </w:pPr>
    </w:p>
    <w:p w:rsidR="00A85050" w:rsidRPr="00F3095E" w:rsidRDefault="00A85050" w:rsidP="0055142F">
      <w:pPr>
        <w:spacing w:line="360" w:lineRule="auto"/>
        <w:jc w:val="left"/>
        <w:rPr>
          <w:rFonts w:ascii="宋体" w:eastAsia="宋体" w:hAnsi="宋体"/>
          <w:szCs w:val="21"/>
        </w:rPr>
      </w:pPr>
      <w:r w:rsidRPr="00F3095E">
        <w:rPr>
          <w:rFonts w:ascii="宋体" w:eastAsia="宋体" w:hAnsi="宋体" w:hint="eastAsia"/>
          <w:szCs w:val="21"/>
        </w:rPr>
        <w:t>问</w:t>
      </w:r>
      <w:r w:rsidR="00F3095E" w:rsidRPr="00F3095E">
        <w:rPr>
          <w:rFonts w:ascii="宋体" w:eastAsia="宋体" w:hAnsi="宋体" w:hint="eastAsia"/>
          <w:szCs w:val="21"/>
        </w:rPr>
        <w:t>4</w:t>
      </w:r>
      <w:r w:rsidRPr="00F3095E">
        <w:rPr>
          <w:rFonts w:ascii="宋体" w:eastAsia="宋体" w:hAnsi="宋体" w:hint="eastAsia"/>
          <w:szCs w:val="21"/>
        </w:rPr>
        <w:t>：</w:t>
      </w:r>
      <w:r w:rsidR="003C50F8" w:rsidRPr="00F3095E">
        <w:rPr>
          <w:rFonts w:ascii="宋体" w:eastAsia="宋体" w:hAnsi="宋体" w:hint="eastAsia"/>
          <w:szCs w:val="21"/>
        </w:rPr>
        <w:t>Client+</w:t>
      </w:r>
      <w:r w:rsidR="003C50F8" w:rsidRPr="00F3095E">
        <w:rPr>
          <w:rFonts w:ascii="宋体" w:eastAsia="宋体" w:hAnsi="宋体"/>
          <w:szCs w:val="21"/>
        </w:rPr>
        <w:t>AP</w:t>
      </w:r>
      <w:r w:rsidR="003C50F8" w:rsidRPr="00F3095E">
        <w:rPr>
          <w:rFonts w:ascii="宋体" w:eastAsia="宋体" w:hAnsi="宋体" w:hint="eastAsia"/>
          <w:szCs w:val="21"/>
        </w:rPr>
        <w:t>模式下，2个路由器下客户端可以互访吗？</w:t>
      </w:r>
    </w:p>
    <w:p w:rsidR="003C50F8" w:rsidRPr="00F3095E" w:rsidRDefault="003C50F8" w:rsidP="0055142F">
      <w:pPr>
        <w:spacing w:line="360" w:lineRule="auto"/>
        <w:jc w:val="left"/>
        <w:rPr>
          <w:rFonts w:ascii="宋体" w:eastAsia="宋体" w:hAnsi="宋体"/>
          <w:szCs w:val="21"/>
        </w:rPr>
      </w:pPr>
      <w:r w:rsidRPr="00F3095E">
        <w:rPr>
          <w:rFonts w:ascii="宋体" w:eastAsia="宋体" w:hAnsi="宋体" w:hint="eastAsia"/>
          <w:szCs w:val="21"/>
        </w:rPr>
        <w:t>答：此模式下，2个路由器下面的客户端都由主路由器分配I</w:t>
      </w:r>
      <w:r w:rsidRPr="00F3095E">
        <w:rPr>
          <w:rFonts w:ascii="宋体" w:eastAsia="宋体" w:hAnsi="宋体"/>
          <w:szCs w:val="21"/>
        </w:rPr>
        <w:t>P</w:t>
      </w:r>
      <w:r w:rsidRPr="00F3095E">
        <w:rPr>
          <w:rFonts w:ascii="宋体" w:eastAsia="宋体" w:hAnsi="宋体" w:hint="eastAsia"/>
          <w:szCs w:val="21"/>
        </w:rPr>
        <w:t>，所以他们处于同一个局域网，</w:t>
      </w:r>
      <w:r w:rsidR="00DE7825" w:rsidRPr="00F3095E">
        <w:rPr>
          <w:rFonts w:ascii="宋体" w:eastAsia="宋体" w:hAnsi="宋体" w:hint="eastAsia"/>
          <w:szCs w:val="21"/>
        </w:rPr>
        <w:t>一般情况下</w:t>
      </w:r>
      <w:r w:rsidRPr="00F3095E">
        <w:rPr>
          <w:rFonts w:ascii="宋体" w:eastAsia="宋体" w:hAnsi="宋体" w:hint="eastAsia"/>
          <w:szCs w:val="21"/>
        </w:rPr>
        <w:t>是可以互访的</w:t>
      </w:r>
      <w:r w:rsidR="00DE7825" w:rsidRPr="00F3095E">
        <w:rPr>
          <w:rFonts w:ascii="宋体" w:eastAsia="宋体" w:hAnsi="宋体" w:hint="eastAsia"/>
          <w:szCs w:val="21"/>
        </w:rPr>
        <w:t>（排除防火墙和防ping的设置）</w:t>
      </w:r>
      <w:r w:rsidRPr="00F3095E">
        <w:rPr>
          <w:rFonts w:ascii="宋体" w:eastAsia="宋体" w:hAnsi="宋体" w:hint="eastAsia"/>
          <w:szCs w:val="21"/>
        </w:rPr>
        <w:t>。</w:t>
      </w:r>
    </w:p>
    <w:p w:rsidR="00A5295F" w:rsidRDefault="00A5295F" w:rsidP="0055142F">
      <w:pPr>
        <w:spacing w:line="360" w:lineRule="auto"/>
        <w:jc w:val="left"/>
        <w:rPr>
          <w:sz w:val="24"/>
          <w:szCs w:val="24"/>
        </w:rPr>
      </w:pPr>
    </w:p>
    <w:p w:rsidR="0055142F" w:rsidRPr="0055142F" w:rsidRDefault="0055142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5142F" w:rsidRPr="0055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69" w:rsidRDefault="00811269" w:rsidP="0005665F">
      <w:r>
        <w:separator/>
      </w:r>
    </w:p>
  </w:endnote>
  <w:endnote w:type="continuationSeparator" w:id="0">
    <w:p w:rsidR="00811269" w:rsidRDefault="00811269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69" w:rsidRDefault="00811269" w:rsidP="0005665F">
      <w:r>
        <w:separator/>
      </w:r>
    </w:p>
  </w:footnote>
  <w:footnote w:type="continuationSeparator" w:id="0">
    <w:p w:rsidR="00811269" w:rsidRDefault="00811269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7266F0"/>
    <w:multiLevelType w:val="hybridMultilevel"/>
    <w:tmpl w:val="1444CFFC"/>
    <w:lvl w:ilvl="0" w:tplc="1CE277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5E58A9"/>
    <w:multiLevelType w:val="hybridMultilevel"/>
    <w:tmpl w:val="2948132E"/>
    <w:lvl w:ilvl="0" w:tplc="7C182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szS0NDMztTCwMDNX0lEKTi0uzszPAykwrAUAThxQHywAAAA="/>
  </w:docVars>
  <w:rsids>
    <w:rsidRoot w:val="00967864"/>
    <w:rsid w:val="00036A0C"/>
    <w:rsid w:val="00037A29"/>
    <w:rsid w:val="0005665F"/>
    <w:rsid w:val="00195ED9"/>
    <w:rsid w:val="001C6ABE"/>
    <w:rsid w:val="001E6BA9"/>
    <w:rsid w:val="00207D4D"/>
    <w:rsid w:val="00280FA2"/>
    <w:rsid w:val="0029663E"/>
    <w:rsid w:val="002B4755"/>
    <w:rsid w:val="00321C3F"/>
    <w:rsid w:val="003379B2"/>
    <w:rsid w:val="00347754"/>
    <w:rsid w:val="003C50F8"/>
    <w:rsid w:val="003D6818"/>
    <w:rsid w:val="003E79FF"/>
    <w:rsid w:val="00404444"/>
    <w:rsid w:val="00410432"/>
    <w:rsid w:val="00413DB4"/>
    <w:rsid w:val="004B7094"/>
    <w:rsid w:val="004C74E4"/>
    <w:rsid w:val="004D3820"/>
    <w:rsid w:val="00524865"/>
    <w:rsid w:val="00530F9C"/>
    <w:rsid w:val="0055142F"/>
    <w:rsid w:val="00570B66"/>
    <w:rsid w:val="00685B79"/>
    <w:rsid w:val="006F4FA5"/>
    <w:rsid w:val="00786C19"/>
    <w:rsid w:val="00793F4C"/>
    <w:rsid w:val="007A29B7"/>
    <w:rsid w:val="007F4EFE"/>
    <w:rsid w:val="00811269"/>
    <w:rsid w:val="00901DE4"/>
    <w:rsid w:val="00967864"/>
    <w:rsid w:val="0097345C"/>
    <w:rsid w:val="00A5295F"/>
    <w:rsid w:val="00A549DA"/>
    <w:rsid w:val="00A6761D"/>
    <w:rsid w:val="00A85050"/>
    <w:rsid w:val="00B07019"/>
    <w:rsid w:val="00B15F4A"/>
    <w:rsid w:val="00B30441"/>
    <w:rsid w:val="00B41630"/>
    <w:rsid w:val="00B92BA6"/>
    <w:rsid w:val="00BF2D4E"/>
    <w:rsid w:val="00DA307D"/>
    <w:rsid w:val="00DA7A45"/>
    <w:rsid w:val="00DE48A7"/>
    <w:rsid w:val="00DE7825"/>
    <w:rsid w:val="00E41F79"/>
    <w:rsid w:val="00EA112F"/>
    <w:rsid w:val="00EA195C"/>
    <w:rsid w:val="00EB729C"/>
    <w:rsid w:val="00EF2E79"/>
    <w:rsid w:val="00F3095E"/>
    <w:rsid w:val="00F46F74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37A29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B475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B47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37A29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B475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B4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#&#19975;&#33021;&#20013;&#32487;&#27169;&#24335;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tenda.com.cn/faq/10017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#&#28909;&#28857;&#20449;&#21495;&#25918;&#22823;&#27169;&#24335;&#65288;WISP&#65289;"/><Relationship Id="rId22" Type="http://schemas.openxmlformats.org/officeDocument/2006/relationships/hyperlink" Target="https://www.tenda.com.cn/faq/10016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ccx</cp:lastModifiedBy>
  <cp:revision>25</cp:revision>
  <dcterms:created xsi:type="dcterms:W3CDTF">2018-10-13T08:31:00Z</dcterms:created>
  <dcterms:modified xsi:type="dcterms:W3CDTF">2020-08-05T02:48:00Z</dcterms:modified>
</cp:coreProperties>
</file>