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C" w:rsidRPr="00CE390E" w:rsidRDefault="003809ED" w:rsidP="00CE390E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CE390E">
        <w:rPr>
          <w:rFonts w:asciiTheme="minorEastAsia" w:hAnsiTheme="minorEastAsia" w:hint="eastAsia"/>
          <w:b/>
          <w:sz w:val="28"/>
          <w:szCs w:val="28"/>
        </w:rPr>
        <w:t>多个</w:t>
      </w:r>
      <w:r w:rsidR="004C6FBB" w:rsidRPr="00CE390E">
        <w:rPr>
          <w:rFonts w:asciiTheme="minorEastAsia" w:hAnsiTheme="minorEastAsia" w:hint="eastAsia"/>
          <w:b/>
          <w:sz w:val="28"/>
          <w:szCs w:val="28"/>
        </w:rPr>
        <w:t>电力</w:t>
      </w:r>
      <w:r w:rsidR="000E4B9C" w:rsidRPr="00CE390E">
        <w:rPr>
          <w:rFonts w:asciiTheme="minorEastAsia" w:hAnsiTheme="minorEastAsia" w:hint="eastAsia"/>
          <w:b/>
          <w:sz w:val="28"/>
          <w:szCs w:val="28"/>
        </w:rPr>
        <w:t>线</w:t>
      </w:r>
      <w:r w:rsidR="004C6FBB" w:rsidRPr="00CE390E">
        <w:rPr>
          <w:rFonts w:asciiTheme="minorEastAsia" w:hAnsiTheme="minorEastAsia" w:hint="eastAsia"/>
          <w:b/>
          <w:sz w:val="28"/>
          <w:szCs w:val="28"/>
        </w:rPr>
        <w:t>适配器配对后</w:t>
      </w:r>
      <w:r w:rsidRPr="00CE390E">
        <w:rPr>
          <w:rFonts w:asciiTheme="minorEastAsia" w:hAnsiTheme="minorEastAsia" w:hint="eastAsia"/>
          <w:b/>
          <w:sz w:val="28"/>
          <w:szCs w:val="28"/>
        </w:rPr>
        <w:t>网速慢或者无法上网，怎么办</w:t>
      </w:r>
      <w:r w:rsidR="008120B3" w:rsidRPr="00CE390E">
        <w:rPr>
          <w:rFonts w:asciiTheme="minorEastAsia" w:hAnsiTheme="minorEastAsia" w:hint="eastAsia"/>
          <w:b/>
          <w:sz w:val="28"/>
          <w:szCs w:val="28"/>
        </w:rPr>
        <w:t>？</w:t>
      </w:r>
    </w:p>
    <w:p w:rsidR="001E632C" w:rsidRDefault="001E632C" w:rsidP="00CE390E">
      <w:pPr>
        <w:spacing w:line="360" w:lineRule="auto"/>
      </w:pPr>
    </w:p>
    <w:p w:rsidR="004C6FBB" w:rsidRDefault="00CE390E" w:rsidP="00CE390E">
      <w:pPr>
        <w:spacing w:line="360" w:lineRule="auto"/>
      </w:pPr>
      <w:r>
        <w:rPr>
          <w:rFonts w:hint="eastAsia"/>
        </w:rPr>
        <w:t>腾达电力猫不同型号</w:t>
      </w:r>
      <w:r w:rsidR="003809ED">
        <w:rPr>
          <w:rFonts w:hint="eastAsia"/>
        </w:rPr>
        <w:t>均可配对使用，最多可支持</w:t>
      </w:r>
      <w:r w:rsidR="003809ED">
        <w:rPr>
          <w:rFonts w:hint="eastAsia"/>
        </w:rPr>
        <w:t>1</w:t>
      </w:r>
      <w:r w:rsidR="003809ED">
        <w:rPr>
          <w:rFonts w:hint="eastAsia"/>
        </w:rPr>
        <w:t>拖</w:t>
      </w:r>
      <w:r w:rsidR="003809ED">
        <w:rPr>
          <w:rFonts w:hint="eastAsia"/>
        </w:rPr>
        <w:t>7</w:t>
      </w:r>
      <w:r w:rsidR="003809ED">
        <w:rPr>
          <w:rFonts w:hint="eastAsia"/>
        </w:rPr>
        <w:t>（</w:t>
      </w:r>
      <w:r w:rsidR="003809ED">
        <w:rPr>
          <w:rFonts w:hint="eastAsia"/>
        </w:rPr>
        <w:t>8</w:t>
      </w:r>
      <w:r w:rsidR="003809ED">
        <w:rPr>
          <w:rFonts w:hint="eastAsia"/>
        </w:rPr>
        <w:t>个配对），但因电力猫受电力线长度、质量、其他电力设备干扰、空气开关、电表等因素限制，所以在实际使用过程</w:t>
      </w:r>
      <w:r w:rsidR="00B33DDC">
        <w:rPr>
          <w:rFonts w:hint="eastAsia"/>
        </w:rPr>
        <w:t>中</w:t>
      </w:r>
      <w:r w:rsidR="003809ED">
        <w:rPr>
          <w:rFonts w:hint="eastAsia"/>
        </w:rPr>
        <w:t>，可能会出现组网后，网速变慢或者无法上网的情况，</w:t>
      </w:r>
      <w:r w:rsidR="00B33DDC">
        <w:rPr>
          <w:rFonts w:hint="eastAsia"/>
        </w:rPr>
        <w:t>可</w:t>
      </w:r>
      <w:r w:rsidR="00071799">
        <w:rPr>
          <w:rFonts w:hint="eastAsia"/>
        </w:rPr>
        <w:t>按以下方法排查：</w:t>
      </w:r>
    </w:p>
    <w:p w:rsidR="004C6FBB" w:rsidRPr="00B33DDC" w:rsidRDefault="004C6FBB" w:rsidP="00CE390E">
      <w:pPr>
        <w:spacing w:line="360" w:lineRule="auto"/>
        <w:rPr>
          <w:rFonts w:hint="eastAsia"/>
        </w:rPr>
      </w:pPr>
    </w:p>
    <w:p w:rsidR="003809ED" w:rsidRPr="004E501B" w:rsidRDefault="003809ED" w:rsidP="00CE390E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noProof/>
        </w:rPr>
      </w:pPr>
      <w:r w:rsidRPr="004E501B">
        <w:rPr>
          <w:rFonts w:hint="eastAsia"/>
          <w:b/>
          <w:noProof/>
        </w:rPr>
        <w:t>排查电力线适配器是否组网成功</w:t>
      </w:r>
    </w:p>
    <w:p w:rsidR="003809ED" w:rsidRDefault="003809ED" w:rsidP="00CE390E">
      <w:pPr>
        <w:pStyle w:val="a7"/>
        <w:spacing w:line="360" w:lineRule="auto"/>
        <w:ind w:left="360" w:firstLineChars="0" w:firstLine="0"/>
        <w:rPr>
          <w:noProof/>
        </w:rPr>
      </w:pPr>
      <w:r>
        <w:rPr>
          <w:rFonts w:hint="eastAsia"/>
          <w:noProof/>
        </w:rPr>
        <w:t>查看已配对组网的电力线适配器的</w:t>
      </w:r>
      <w:r>
        <w:rPr>
          <w:rFonts w:hint="eastAsia"/>
          <w:noProof/>
        </w:rPr>
        <w:t>PLC</w:t>
      </w:r>
      <w:r>
        <w:rPr>
          <w:rFonts w:hint="eastAsia"/>
          <w:noProof/>
        </w:rPr>
        <w:t>（小房子）</w:t>
      </w:r>
      <w:r w:rsidR="00902DB5">
        <w:rPr>
          <w:rFonts w:hint="eastAsia"/>
          <w:noProof/>
        </w:rPr>
        <w:t>指示灯，确认是否已配对成功。</w:t>
      </w:r>
    </w:p>
    <w:p w:rsidR="009D09AE" w:rsidRPr="004E501B" w:rsidRDefault="003809ED" w:rsidP="00CE390E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noProof/>
        </w:rPr>
      </w:pPr>
      <w:r w:rsidRPr="004E501B">
        <w:rPr>
          <w:rFonts w:hint="eastAsia"/>
          <w:b/>
          <w:noProof/>
        </w:rPr>
        <w:t>逐一排除电力线适配器的网络状况</w:t>
      </w:r>
    </w:p>
    <w:p w:rsidR="004E501B" w:rsidRDefault="00902DB5" w:rsidP="00CE390E">
      <w:pPr>
        <w:spacing w:line="360" w:lineRule="auto"/>
        <w:ind w:left="360"/>
        <w:rPr>
          <w:rFonts w:hint="eastAsia"/>
          <w:noProof/>
        </w:rPr>
      </w:pPr>
      <w:r w:rsidRPr="004E501B">
        <w:rPr>
          <w:rFonts w:hint="eastAsia"/>
          <w:b/>
          <w:noProof/>
        </w:rPr>
        <w:t>方法</w:t>
      </w:r>
      <w:r w:rsidRPr="004E501B">
        <w:rPr>
          <w:rFonts w:hint="eastAsia"/>
          <w:b/>
          <w:noProof/>
        </w:rPr>
        <w:t>1</w:t>
      </w:r>
      <w:r>
        <w:rPr>
          <w:rFonts w:hint="eastAsia"/>
          <w:noProof/>
        </w:rPr>
        <w:t>：</w:t>
      </w:r>
    </w:p>
    <w:p w:rsidR="00902DB5" w:rsidRDefault="00902DB5" w:rsidP="00CE390E">
      <w:pPr>
        <w:spacing w:line="360" w:lineRule="auto"/>
        <w:ind w:left="360"/>
      </w:pPr>
      <w:r>
        <w:rPr>
          <w:rFonts w:hint="eastAsia"/>
        </w:rPr>
        <w:t>用电脑、手机等设备，有线或无线连接到电力线适配器，逐个排除，是否某一个电力线适配器出现网络较慢或者无法上网的情况；</w:t>
      </w:r>
    </w:p>
    <w:p w:rsidR="004E501B" w:rsidRDefault="00902DB5" w:rsidP="00CE390E">
      <w:pPr>
        <w:spacing w:line="360" w:lineRule="auto"/>
        <w:ind w:left="360"/>
        <w:rPr>
          <w:rFonts w:hint="eastAsia"/>
        </w:rPr>
      </w:pPr>
      <w:r w:rsidRPr="004E501B">
        <w:rPr>
          <w:rFonts w:hint="eastAsia"/>
          <w:b/>
        </w:rPr>
        <w:t>方法</w:t>
      </w:r>
      <w:r w:rsidRPr="004E501B">
        <w:rPr>
          <w:rFonts w:hint="eastAsia"/>
          <w:b/>
        </w:rPr>
        <w:t>2</w:t>
      </w:r>
      <w:r>
        <w:rPr>
          <w:rFonts w:hint="eastAsia"/>
        </w:rPr>
        <w:t>：</w:t>
      </w:r>
    </w:p>
    <w:p w:rsidR="003D5EBD" w:rsidRPr="003D5EBD" w:rsidRDefault="00902DB5" w:rsidP="00CE390E">
      <w:pPr>
        <w:spacing w:line="360" w:lineRule="auto"/>
        <w:ind w:left="360"/>
      </w:pPr>
      <w:r>
        <w:rPr>
          <w:rFonts w:hint="eastAsia"/>
        </w:rPr>
        <w:t>在官网下载</w:t>
      </w:r>
      <w:r>
        <w:rPr>
          <w:rFonts w:hint="eastAsia"/>
        </w:rPr>
        <w:t>PLC</w:t>
      </w:r>
      <w:r>
        <w:rPr>
          <w:rFonts w:hint="eastAsia"/>
        </w:rPr>
        <w:t>管理工具安装在电脑上，并将电脑和任意一个电力线适配器网线连接起来，在</w:t>
      </w:r>
      <w:r>
        <w:rPr>
          <w:rFonts w:hint="eastAsia"/>
        </w:rPr>
        <w:t>PLC</w:t>
      </w:r>
      <w:r>
        <w:rPr>
          <w:rFonts w:hint="eastAsia"/>
        </w:rPr>
        <w:t>管理工具上查看适配器间的协商速率。当</w:t>
      </w:r>
      <w:r w:rsidR="003D5EBD">
        <w:rPr>
          <w:rFonts w:hint="eastAsia"/>
        </w:rPr>
        <w:t>其中一只的</w:t>
      </w:r>
      <w:r w:rsidR="003D5EBD">
        <w:rPr>
          <w:rFonts w:hint="eastAsia"/>
        </w:rPr>
        <w:t>Rx</w:t>
      </w:r>
      <w:r w:rsidR="003D5EBD">
        <w:rPr>
          <w:rFonts w:hint="eastAsia"/>
        </w:rPr>
        <w:t>偏低，请排查</w:t>
      </w:r>
      <w:r w:rsidR="003D5EBD">
        <w:rPr>
          <w:rFonts w:hint="eastAsia"/>
        </w:rPr>
        <w:t>Rx</w:t>
      </w:r>
      <w:r w:rsidR="003D5EBD">
        <w:rPr>
          <w:rFonts w:hint="eastAsia"/>
        </w:rPr>
        <w:t>低的这一只电力猫附近的电力干扰。电力线适配器管理软件下载链接（管理软件通用）：</w:t>
      </w:r>
      <w:hyperlink r:id="rId8" w:history="1">
        <w:r w:rsidR="003D5EBD" w:rsidRPr="00F941F6">
          <w:rPr>
            <w:rStyle w:val="a6"/>
          </w:rPr>
          <w:t>https://www.tenda.com.cn/download/detail-2694.html</w:t>
        </w:r>
      </w:hyperlink>
    </w:p>
    <w:p w:rsidR="003D5EBD" w:rsidRDefault="003D5EBD" w:rsidP="00CE390E">
      <w:pPr>
        <w:spacing w:line="360" w:lineRule="auto"/>
        <w:ind w:left="360"/>
      </w:pPr>
      <w:r>
        <w:rPr>
          <w:rFonts w:hint="eastAsia"/>
          <w:noProof/>
        </w:rPr>
        <w:drawing>
          <wp:inline distT="0" distB="0" distL="0" distR="0" wp14:anchorId="4BDF64C0" wp14:editId="5429092B">
            <wp:extent cx="3724795" cy="21529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截图_202005091725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EBD" w:rsidRDefault="00902DB5" w:rsidP="00CE390E">
      <w:pPr>
        <w:spacing w:line="360" w:lineRule="auto"/>
        <w:ind w:left="360"/>
      </w:pPr>
      <w:r>
        <w:rPr>
          <w:rFonts w:hint="eastAsia"/>
        </w:rPr>
        <w:t>协商速率</w:t>
      </w:r>
      <w:r w:rsidR="003D5EBD">
        <w:rPr>
          <w:rFonts w:hint="eastAsia"/>
        </w:rPr>
        <w:t>（</w:t>
      </w:r>
      <w:r w:rsidR="003D5EBD">
        <w:rPr>
          <w:rFonts w:hint="eastAsia"/>
        </w:rPr>
        <w:t>T</w:t>
      </w:r>
      <w:r w:rsidR="003D5EBD">
        <w:t>X</w:t>
      </w:r>
      <w:r w:rsidR="003D5EBD">
        <w:rPr>
          <w:rFonts w:hint="eastAsia"/>
        </w:rPr>
        <w:t>或</w:t>
      </w:r>
      <w:r w:rsidR="003D5EBD">
        <w:rPr>
          <w:rFonts w:hint="eastAsia"/>
        </w:rPr>
        <w:t>R</w:t>
      </w:r>
      <w:r w:rsidR="003D5EBD">
        <w:t>X</w:t>
      </w:r>
      <w:r w:rsidR="003D5EBD">
        <w:rPr>
          <w:rFonts w:hint="eastAsia"/>
        </w:rPr>
        <w:t>）都</w:t>
      </w:r>
      <w:r>
        <w:rPr>
          <w:rFonts w:hint="eastAsia"/>
        </w:rPr>
        <w:t>只有</w:t>
      </w:r>
      <w:r>
        <w:rPr>
          <w:rFonts w:hint="eastAsia"/>
        </w:rPr>
        <w:t>11Mbps</w:t>
      </w:r>
      <w:r w:rsidR="003D5EBD">
        <w:rPr>
          <w:rFonts w:hint="eastAsia"/>
        </w:rPr>
        <w:t>左右</w:t>
      </w:r>
      <w:r>
        <w:rPr>
          <w:rFonts w:hint="eastAsia"/>
        </w:rPr>
        <w:t>甚至更低时，</w:t>
      </w:r>
      <w:r w:rsidR="003D5EBD">
        <w:rPr>
          <w:rFonts w:hint="eastAsia"/>
        </w:rPr>
        <w:t>可排查是否较多电力猫配对，可适当减少电力猫配对配对数量，或者排查所有速率低的电力猫设备附近的电力线干扰情况。请参考《</w:t>
      </w:r>
      <w:hyperlink r:id="rId10" w:history="1">
        <w:r w:rsidR="003D5EBD" w:rsidRPr="003D5EBD">
          <w:rPr>
            <w:rStyle w:val="a6"/>
            <w:rFonts w:hint="eastAsia"/>
          </w:rPr>
          <w:t>电力线适配器的影响因素</w:t>
        </w:r>
      </w:hyperlink>
      <w:r w:rsidR="003D5EBD">
        <w:rPr>
          <w:rFonts w:hint="eastAsia"/>
        </w:rPr>
        <w:t>》</w:t>
      </w:r>
    </w:p>
    <w:p w:rsidR="003D5EBD" w:rsidRPr="00902DB5" w:rsidRDefault="003D5EBD" w:rsidP="00CE390E">
      <w:pPr>
        <w:spacing w:line="360" w:lineRule="auto"/>
        <w:ind w:left="360"/>
        <w:rPr>
          <w:noProof/>
        </w:rPr>
      </w:pPr>
    </w:p>
    <w:p w:rsidR="00B15C78" w:rsidRPr="00CA7CB5" w:rsidRDefault="00B15C78" w:rsidP="00CE390E">
      <w:pPr>
        <w:spacing w:line="360" w:lineRule="auto"/>
        <w:rPr>
          <w:noProof/>
        </w:rPr>
      </w:pPr>
      <w:bookmarkStart w:id="0" w:name="_GoBack"/>
      <w:bookmarkEnd w:id="0"/>
    </w:p>
    <w:p w:rsidR="008B4FE6" w:rsidRPr="004E4E07" w:rsidRDefault="00636DD1" w:rsidP="00CE390E">
      <w:pPr>
        <w:spacing w:line="360" w:lineRule="auto"/>
        <w:rPr>
          <w:b/>
          <w:color w:val="E36C0A" w:themeColor="accent6" w:themeShade="BF"/>
          <w:u w:val="single"/>
        </w:rPr>
      </w:pPr>
      <w:r w:rsidRPr="004E4E07">
        <w:rPr>
          <w:rFonts w:hint="eastAsia"/>
          <w:b/>
        </w:rPr>
        <w:lastRenderedPageBreak/>
        <w:t>相关问题解答：</w:t>
      </w:r>
    </w:p>
    <w:p w:rsidR="00096C6F" w:rsidRPr="004E4E07" w:rsidRDefault="009B6B59" w:rsidP="00CE390E">
      <w:pPr>
        <w:spacing w:line="360" w:lineRule="auto"/>
        <w:rPr>
          <w:b/>
        </w:rPr>
      </w:pPr>
      <w:r w:rsidRPr="004E4E07">
        <w:rPr>
          <w:rFonts w:hint="eastAsia"/>
          <w:b/>
        </w:rPr>
        <w:t>问</w:t>
      </w:r>
      <w:r w:rsidRPr="004E4E07">
        <w:rPr>
          <w:rFonts w:hint="eastAsia"/>
          <w:b/>
        </w:rPr>
        <w:t>1</w:t>
      </w:r>
      <w:r w:rsidRPr="004E4E07">
        <w:rPr>
          <w:rFonts w:hint="eastAsia"/>
          <w:b/>
        </w:rPr>
        <w:t>：</w:t>
      </w:r>
      <w:r w:rsidR="00096C6F" w:rsidRPr="004E4E07">
        <w:rPr>
          <w:rFonts w:hint="eastAsia"/>
          <w:b/>
        </w:rPr>
        <w:t>为什么</w:t>
      </w:r>
      <w:r w:rsidRPr="004E4E07">
        <w:rPr>
          <w:rFonts w:hint="eastAsia"/>
          <w:b/>
        </w:rPr>
        <w:t>:</w:t>
      </w:r>
      <w:r w:rsidR="00096C6F" w:rsidRPr="004E4E07">
        <w:rPr>
          <w:rFonts w:hint="eastAsia"/>
          <w:b/>
        </w:rPr>
        <w:t>电力猫配对不成功？</w:t>
      </w:r>
    </w:p>
    <w:p w:rsidR="009B6B59" w:rsidRDefault="009B6B59" w:rsidP="00CE390E">
      <w:pPr>
        <w:spacing w:line="360" w:lineRule="auto"/>
      </w:pPr>
      <w:r w:rsidRPr="009B6B59">
        <w:rPr>
          <w:rFonts w:hint="eastAsia"/>
        </w:rPr>
        <w:t>答：</w:t>
      </w:r>
      <w:r>
        <w:rPr>
          <w:rFonts w:hint="eastAsia"/>
        </w:rPr>
        <w:t>腾达电力猫上电后，可自动进行配对，若配对不成功，可通过手动配对方式进行组网，</w:t>
      </w:r>
      <w:r w:rsidR="0057474A">
        <w:rPr>
          <w:rFonts w:hint="eastAsia"/>
        </w:rPr>
        <w:t>若自动和手动方法都无法解决问题，可查看</w:t>
      </w:r>
      <w:r>
        <w:rPr>
          <w:rFonts w:hint="eastAsia"/>
        </w:rPr>
        <w:t>文档：</w:t>
      </w:r>
      <w:hyperlink r:id="rId11" w:history="1">
        <w:r w:rsidR="004E4E07">
          <w:rPr>
            <w:rStyle w:val="a6"/>
            <w:rFonts w:hint="eastAsia"/>
          </w:rPr>
          <w:t>电力猫配对不成功怎么办？</w:t>
        </w:r>
        <w:r w:rsidR="0057474A" w:rsidRPr="0057474A">
          <w:rPr>
            <w:rStyle w:val="a6"/>
            <w:rFonts w:hint="eastAsia"/>
          </w:rPr>
          <w:t xml:space="preserve"> </w:t>
        </w:r>
      </w:hyperlink>
    </w:p>
    <w:p w:rsidR="009B6B59" w:rsidRPr="009B6B59" w:rsidRDefault="009B6B59" w:rsidP="00CE390E">
      <w:pPr>
        <w:spacing w:line="360" w:lineRule="auto"/>
      </w:pPr>
    </w:p>
    <w:p w:rsidR="00096C6F" w:rsidRPr="004E4E07" w:rsidRDefault="0057474A" w:rsidP="00CE390E">
      <w:pPr>
        <w:spacing w:line="360" w:lineRule="auto"/>
        <w:rPr>
          <w:b/>
        </w:rPr>
      </w:pPr>
      <w:r w:rsidRPr="004E4E07">
        <w:rPr>
          <w:rFonts w:hint="eastAsia"/>
          <w:b/>
        </w:rPr>
        <w:t>问</w:t>
      </w:r>
      <w:r w:rsidRPr="004E4E07">
        <w:rPr>
          <w:rFonts w:hint="eastAsia"/>
          <w:b/>
        </w:rPr>
        <w:t>2</w:t>
      </w:r>
      <w:r w:rsidRPr="004E4E07">
        <w:rPr>
          <w:rFonts w:hint="eastAsia"/>
          <w:b/>
        </w:rPr>
        <w:t>：</w:t>
      </w:r>
      <w:r w:rsidR="00096C6F" w:rsidRPr="004E4E07">
        <w:rPr>
          <w:rFonts w:hint="eastAsia"/>
          <w:b/>
        </w:rPr>
        <w:t>腾达</w:t>
      </w:r>
      <w:r w:rsidR="00096C6F" w:rsidRPr="004E4E07">
        <w:rPr>
          <w:rFonts w:hint="eastAsia"/>
          <w:b/>
        </w:rPr>
        <w:t>(Tenda)</w:t>
      </w:r>
      <w:r w:rsidR="00096C6F" w:rsidRPr="004E4E07">
        <w:rPr>
          <w:rFonts w:hint="eastAsia"/>
          <w:b/>
        </w:rPr>
        <w:t>电力猫如何</w:t>
      </w:r>
      <w:r w:rsidRPr="004E4E07">
        <w:rPr>
          <w:rFonts w:hint="eastAsia"/>
          <w:b/>
        </w:rPr>
        <w:t>手动</w:t>
      </w:r>
      <w:r w:rsidR="00096C6F" w:rsidRPr="004E4E07">
        <w:rPr>
          <w:rFonts w:hint="eastAsia"/>
          <w:b/>
        </w:rPr>
        <w:t>配对组网？</w:t>
      </w:r>
    </w:p>
    <w:p w:rsidR="0057474A" w:rsidRPr="009B6B59" w:rsidRDefault="0057474A" w:rsidP="00CE390E">
      <w:pPr>
        <w:spacing w:line="360" w:lineRule="auto"/>
      </w:pPr>
      <w:r>
        <w:rPr>
          <w:rFonts w:hint="eastAsia"/>
        </w:rPr>
        <w:t>答：详细步骤请查看文档</w:t>
      </w:r>
      <w:r w:rsidR="004E4E07" w:rsidRPr="004E4E07">
        <w:rPr>
          <w:rFonts w:hint="eastAsia"/>
        </w:rPr>
        <w:t xml:space="preserve"> </w:t>
      </w:r>
      <w:hyperlink r:id="rId12" w:history="1">
        <w:r w:rsidR="004E4E07" w:rsidRPr="004E4E07">
          <w:rPr>
            <w:rStyle w:val="a6"/>
            <w:rFonts w:hint="eastAsia"/>
          </w:rPr>
          <w:t>电力线适配器如何手动配对组网</w:t>
        </w:r>
      </w:hyperlink>
    </w:p>
    <w:p w:rsidR="00063612" w:rsidRPr="00D43364" w:rsidRDefault="00063612" w:rsidP="00CE390E">
      <w:pPr>
        <w:spacing w:line="360" w:lineRule="auto"/>
        <w:rPr>
          <w:color w:val="E36C0A" w:themeColor="accent6" w:themeShade="BF"/>
          <w:u w:val="single"/>
        </w:rPr>
      </w:pPr>
    </w:p>
    <w:p w:rsidR="00096C6F" w:rsidRPr="000E4B9C" w:rsidRDefault="00096C6F" w:rsidP="00CE390E">
      <w:pPr>
        <w:spacing w:line="360" w:lineRule="auto"/>
        <w:rPr>
          <w:color w:val="E36C0A" w:themeColor="accent6" w:themeShade="BF"/>
          <w:u w:val="single"/>
        </w:rPr>
      </w:pPr>
    </w:p>
    <w:sectPr w:rsidR="00096C6F" w:rsidRPr="000E4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5E" w:rsidRDefault="00652A5E" w:rsidP="00A46A5F">
      <w:r>
        <w:separator/>
      </w:r>
    </w:p>
  </w:endnote>
  <w:endnote w:type="continuationSeparator" w:id="0">
    <w:p w:rsidR="00652A5E" w:rsidRDefault="00652A5E" w:rsidP="00A4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5E" w:rsidRDefault="00652A5E" w:rsidP="00A46A5F">
      <w:r>
        <w:separator/>
      </w:r>
    </w:p>
  </w:footnote>
  <w:footnote w:type="continuationSeparator" w:id="0">
    <w:p w:rsidR="00652A5E" w:rsidRDefault="00652A5E" w:rsidP="00A4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E463E"/>
    <w:multiLevelType w:val="hybridMultilevel"/>
    <w:tmpl w:val="48E4B774"/>
    <w:lvl w:ilvl="0" w:tplc="438268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tjA2NzU2NzIxsLRU0lEKTi0uzszPAykwrAUAYL9zOSwAAAA="/>
  </w:docVars>
  <w:rsids>
    <w:rsidRoot w:val="004E58E9"/>
    <w:rsid w:val="0001569A"/>
    <w:rsid w:val="00034D58"/>
    <w:rsid w:val="00046930"/>
    <w:rsid w:val="00063612"/>
    <w:rsid w:val="00071799"/>
    <w:rsid w:val="00096C6F"/>
    <w:rsid w:val="000E4B9C"/>
    <w:rsid w:val="001E632C"/>
    <w:rsid w:val="003122A5"/>
    <w:rsid w:val="00323253"/>
    <w:rsid w:val="0036068A"/>
    <w:rsid w:val="00361833"/>
    <w:rsid w:val="003809ED"/>
    <w:rsid w:val="003D5EBD"/>
    <w:rsid w:val="00431D70"/>
    <w:rsid w:val="004C6FBB"/>
    <w:rsid w:val="004E4E07"/>
    <w:rsid w:val="004E501B"/>
    <w:rsid w:val="004E58E9"/>
    <w:rsid w:val="0052297D"/>
    <w:rsid w:val="0057474A"/>
    <w:rsid w:val="005C6763"/>
    <w:rsid w:val="006012DF"/>
    <w:rsid w:val="00636DD1"/>
    <w:rsid w:val="00652A5E"/>
    <w:rsid w:val="00697156"/>
    <w:rsid w:val="007209AA"/>
    <w:rsid w:val="00725830"/>
    <w:rsid w:val="00770029"/>
    <w:rsid w:val="00777835"/>
    <w:rsid w:val="007B481A"/>
    <w:rsid w:val="007C493A"/>
    <w:rsid w:val="00805084"/>
    <w:rsid w:val="008120B3"/>
    <w:rsid w:val="0083302F"/>
    <w:rsid w:val="008B4FE6"/>
    <w:rsid w:val="008C1AA1"/>
    <w:rsid w:val="00902DB5"/>
    <w:rsid w:val="00916D50"/>
    <w:rsid w:val="00977AFC"/>
    <w:rsid w:val="00992F39"/>
    <w:rsid w:val="009B08F6"/>
    <w:rsid w:val="009B6B59"/>
    <w:rsid w:val="009D09AE"/>
    <w:rsid w:val="00A46A5F"/>
    <w:rsid w:val="00AC40B4"/>
    <w:rsid w:val="00B15C78"/>
    <w:rsid w:val="00B33DDC"/>
    <w:rsid w:val="00B65BE2"/>
    <w:rsid w:val="00BA341F"/>
    <w:rsid w:val="00C55A36"/>
    <w:rsid w:val="00CA7CB5"/>
    <w:rsid w:val="00CE390E"/>
    <w:rsid w:val="00D023E0"/>
    <w:rsid w:val="00D43364"/>
    <w:rsid w:val="00E66876"/>
    <w:rsid w:val="00F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0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20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6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6A5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6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6A5F"/>
    <w:rPr>
      <w:sz w:val="18"/>
      <w:szCs w:val="18"/>
    </w:rPr>
  </w:style>
  <w:style w:type="character" w:styleId="a6">
    <w:name w:val="Hyperlink"/>
    <w:basedOn w:val="a0"/>
    <w:uiPriority w:val="99"/>
    <w:unhideWhenUsed/>
    <w:rsid w:val="0080508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809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0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20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6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6A5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6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6A5F"/>
    <w:rPr>
      <w:sz w:val="18"/>
      <w:szCs w:val="18"/>
    </w:rPr>
  </w:style>
  <w:style w:type="character" w:styleId="a6">
    <w:name w:val="Hyperlink"/>
    <w:basedOn w:val="a0"/>
    <w:uiPriority w:val="99"/>
    <w:unhideWhenUsed/>
    <w:rsid w:val="0080508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809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a.com.cn/download/detail-2694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enda.com.cn/faq/96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enda.com.cn/faq/961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nda.com.cn/faq/962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ccx</cp:lastModifiedBy>
  <cp:revision>46</cp:revision>
  <dcterms:created xsi:type="dcterms:W3CDTF">2018-05-03T06:57:00Z</dcterms:created>
  <dcterms:modified xsi:type="dcterms:W3CDTF">2020-05-11T02:58:00Z</dcterms:modified>
</cp:coreProperties>
</file>