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7" w:rsidRDefault="00513EC7" w:rsidP="00137C4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37C47" w:rsidRPr="00D454BA" w:rsidRDefault="00513EC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>
        <w:rPr>
          <w:rFonts w:asciiTheme="majorEastAsia" w:eastAsiaTheme="majorEastAsia" w:hAnsiTheme="majorEastAsia" w:hint="eastAsia"/>
          <w:b/>
          <w:sz w:val="24"/>
          <w:szCs w:val="24"/>
        </w:rPr>
        <w:t>Client+</w:t>
      </w:r>
      <w:r>
        <w:rPr>
          <w:rFonts w:asciiTheme="majorEastAsia" w:eastAsiaTheme="majorEastAsia" w:hAnsiTheme="majorEastAsia"/>
          <w:b/>
          <w:sz w:val="24"/>
          <w:szCs w:val="24"/>
        </w:rPr>
        <w:t>AP</w:t>
      </w:r>
      <w:proofErr w:type="spellEnd"/>
      <w:r>
        <w:rPr>
          <w:rFonts w:asciiTheme="majorEastAsia" w:eastAsiaTheme="majorEastAsia" w:hAnsiTheme="majorEastAsia" w:hint="eastAsia"/>
          <w:b/>
          <w:sz w:val="24"/>
          <w:szCs w:val="24"/>
        </w:rPr>
        <w:t>中继模式下如何进入管理界面</w:t>
      </w:r>
      <w:r w:rsidR="009D6B5A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137C47" w:rsidRDefault="00137C47"/>
    <w:p w:rsidR="00137C47" w:rsidRDefault="00137C47"/>
    <w:p w:rsidR="003A21F3" w:rsidRDefault="00C050FD">
      <w:r>
        <w:rPr>
          <w:rFonts w:hint="eastAsia"/>
        </w:rPr>
        <w:t>功能介绍：路由器</w:t>
      </w:r>
      <w:r>
        <w:rPr>
          <w:rFonts w:hint="eastAsia"/>
        </w:rPr>
        <w:t>Client+</w:t>
      </w:r>
      <w:r>
        <w:t>AP</w:t>
      </w:r>
      <w:r>
        <w:rPr>
          <w:rFonts w:hint="eastAsia"/>
        </w:rPr>
        <w:t>中继模式下，副路由的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由上级路由器下发，中继后可通过域名和上级下发的</w:t>
      </w:r>
      <w:r>
        <w:rPr>
          <w:rFonts w:hint="eastAsia"/>
        </w:rPr>
        <w:t>I</w:t>
      </w:r>
      <w:r>
        <w:t xml:space="preserve">P </w:t>
      </w:r>
      <w:r>
        <w:rPr>
          <w:rFonts w:hint="eastAsia"/>
        </w:rPr>
        <w:t>两种方式进副路由器界面。</w:t>
      </w:r>
    </w:p>
    <w:p w:rsidR="00C050FD" w:rsidRDefault="00C050FD"/>
    <w:p w:rsidR="00C050FD" w:rsidRDefault="00C050FD">
      <w:r>
        <w:rPr>
          <w:rFonts w:hint="eastAsia"/>
        </w:rPr>
        <w:t>下面详细讲解这两种方式如何进入管理界面：</w:t>
      </w:r>
    </w:p>
    <w:p w:rsidR="00C050FD" w:rsidRDefault="00C050FD"/>
    <w:p w:rsidR="003A21F3" w:rsidRPr="0064270C" w:rsidRDefault="00513EC7" w:rsidP="0064270C">
      <w:pPr>
        <w:pStyle w:val="a3"/>
        <w:numPr>
          <w:ilvl w:val="0"/>
          <w:numId w:val="8"/>
        </w:numPr>
        <w:ind w:firstLineChars="0"/>
        <w:rPr>
          <w:b/>
        </w:rPr>
      </w:pPr>
      <w:r w:rsidRPr="0064270C">
        <w:rPr>
          <w:rFonts w:hint="eastAsia"/>
          <w:b/>
        </w:rPr>
        <w:t>使用域名访问管理界面</w:t>
      </w:r>
    </w:p>
    <w:p w:rsidR="003A21F3" w:rsidRDefault="00513EC7" w:rsidP="00513EC7">
      <w:r>
        <w:rPr>
          <w:rFonts w:hint="eastAsia"/>
        </w:rPr>
        <w:t>电脑或手机等终端设备若连接副路由（做中继的路由器）的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信号，可在浏览器地址栏中输入</w:t>
      </w:r>
      <w:r w:rsidRPr="00513EC7">
        <w:rPr>
          <w:rFonts w:hint="eastAsia"/>
          <w:b/>
          <w:color w:val="FF0000"/>
        </w:rPr>
        <w:t>tendawifi.com</w:t>
      </w:r>
      <w:r>
        <w:rPr>
          <w:rFonts w:hint="eastAsia"/>
        </w:rPr>
        <w:t>,</w:t>
      </w:r>
      <w:r>
        <w:rPr>
          <w:rFonts w:hint="eastAsia"/>
        </w:rPr>
        <w:t>登陆副路由的管理界面</w:t>
      </w:r>
      <w:r w:rsidR="003A21F3">
        <w:rPr>
          <w:rFonts w:hint="eastAsia"/>
        </w:rPr>
        <w:t>。</w:t>
      </w:r>
    </w:p>
    <w:p w:rsidR="00513EC7" w:rsidRPr="00513EC7" w:rsidRDefault="00513EC7" w:rsidP="00513EC7">
      <w:pPr>
        <w:rPr>
          <w:color w:val="FF0000"/>
        </w:rPr>
      </w:pPr>
      <w:r w:rsidRPr="00513EC7">
        <w:rPr>
          <w:rFonts w:hint="eastAsia"/>
          <w:color w:val="FF0000"/>
        </w:rPr>
        <w:t>请注意：</w:t>
      </w:r>
      <w:r w:rsidR="00C050FD">
        <w:rPr>
          <w:rFonts w:hint="eastAsia"/>
          <w:color w:val="FF0000"/>
        </w:rPr>
        <w:t>若通过域名进副路由界面，需连接副路由的</w:t>
      </w:r>
      <w:proofErr w:type="spellStart"/>
      <w:r w:rsidR="00C050FD">
        <w:rPr>
          <w:rFonts w:hint="eastAsia"/>
          <w:color w:val="FF0000"/>
        </w:rPr>
        <w:t>WiFi</w:t>
      </w:r>
      <w:proofErr w:type="spellEnd"/>
      <w:r w:rsidR="00C050FD">
        <w:rPr>
          <w:rFonts w:hint="eastAsia"/>
          <w:color w:val="FF0000"/>
        </w:rPr>
        <w:t>信号；</w:t>
      </w:r>
      <w:r w:rsidRPr="00513EC7">
        <w:rPr>
          <w:rFonts w:hint="eastAsia"/>
          <w:color w:val="FF0000"/>
        </w:rPr>
        <w:t>若手机或电脑连接的是上级路由器</w:t>
      </w:r>
      <w:proofErr w:type="spellStart"/>
      <w:r w:rsidRPr="00513EC7">
        <w:rPr>
          <w:rFonts w:hint="eastAsia"/>
          <w:color w:val="FF0000"/>
        </w:rPr>
        <w:t>WiFi</w:t>
      </w:r>
      <w:proofErr w:type="spellEnd"/>
      <w:r w:rsidRPr="00513EC7">
        <w:rPr>
          <w:rFonts w:hint="eastAsia"/>
          <w:color w:val="FF0000"/>
        </w:rPr>
        <w:t>，不可通过域名访问副路由。</w:t>
      </w:r>
    </w:p>
    <w:p w:rsidR="00513EC7" w:rsidRDefault="00513EC7" w:rsidP="00513EC7"/>
    <w:p w:rsidR="003A21F3" w:rsidRPr="003A21F3" w:rsidRDefault="003A21F3" w:rsidP="003A21F3">
      <w:pPr>
        <w:pStyle w:val="a3"/>
        <w:ind w:left="420" w:firstLineChars="0" w:firstLine="0"/>
      </w:pPr>
    </w:p>
    <w:p w:rsidR="003A21F3" w:rsidRPr="0064270C" w:rsidRDefault="0064270C" w:rsidP="0064270C">
      <w:pPr>
        <w:rPr>
          <w:b/>
        </w:rPr>
      </w:pPr>
      <w:r>
        <w:rPr>
          <w:rFonts w:hint="eastAsia"/>
          <w:b/>
        </w:rPr>
        <w:t>二、</w:t>
      </w:r>
      <w:r w:rsidR="00513EC7" w:rsidRPr="0064270C">
        <w:rPr>
          <w:rFonts w:hint="eastAsia"/>
          <w:b/>
        </w:rPr>
        <w:t>使用</w:t>
      </w:r>
      <w:r w:rsidR="00513EC7" w:rsidRPr="0064270C">
        <w:rPr>
          <w:rFonts w:hint="eastAsia"/>
          <w:b/>
        </w:rPr>
        <w:t>I</w:t>
      </w:r>
      <w:r w:rsidR="00513EC7" w:rsidRPr="0064270C">
        <w:rPr>
          <w:b/>
        </w:rPr>
        <w:t>P</w:t>
      </w:r>
      <w:r w:rsidR="00513EC7" w:rsidRPr="0064270C">
        <w:rPr>
          <w:rFonts w:hint="eastAsia"/>
          <w:b/>
        </w:rPr>
        <w:t>访问管理界面</w:t>
      </w:r>
    </w:p>
    <w:p w:rsidR="0090521F" w:rsidRDefault="00C050FD" w:rsidP="0090521F">
      <w:pPr>
        <w:rPr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、</w:t>
      </w:r>
      <w:r w:rsidR="0064270C">
        <w:rPr>
          <w:rFonts w:hint="eastAsia"/>
          <w:noProof/>
        </w:rPr>
        <w:t>登录</w:t>
      </w:r>
      <w:r w:rsidR="00513EC7">
        <w:rPr>
          <w:rFonts w:hint="eastAsia"/>
          <w:noProof/>
        </w:rPr>
        <w:t>上级</w:t>
      </w:r>
      <w:r>
        <w:rPr>
          <w:rFonts w:hint="eastAsia"/>
          <w:noProof/>
        </w:rPr>
        <w:t>主</w:t>
      </w:r>
      <w:r w:rsidR="00513EC7">
        <w:rPr>
          <w:rFonts w:hint="eastAsia"/>
          <w:noProof/>
        </w:rPr>
        <w:t>路由器管理界面，打开</w:t>
      </w:r>
      <w:r>
        <w:rPr>
          <w:rFonts w:hint="eastAsia"/>
          <w:noProof/>
        </w:rPr>
        <w:t>客户端列表，查看分配给副路由的</w:t>
      </w:r>
      <w:r>
        <w:rPr>
          <w:rFonts w:hint="eastAsia"/>
          <w:noProof/>
        </w:rPr>
        <w:t>I</w:t>
      </w:r>
      <w:r>
        <w:rPr>
          <w:noProof/>
        </w:rPr>
        <w:t>P</w:t>
      </w:r>
      <w:r w:rsidR="0064270C">
        <w:rPr>
          <w:rFonts w:hint="eastAsia"/>
          <w:noProof/>
        </w:rPr>
        <w:t>。</w:t>
      </w:r>
    </w:p>
    <w:p w:rsidR="00C050FD" w:rsidRDefault="00C050FD" w:rsidP="0090521F">
      <w:r>
        <w:rPr>
          <w:rFonts w:hint="eastAsia"/>
          <w:noProof/>
        </w:rPr>
        <w:drawing>
          <wp:inline distT="0" distB="0" distL="0" distR="0">
            <wp:extent cx="5274310" cy="29546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上级列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5F" w:rsidRDefault="00C050FD" w:rsidP="0090521F">
      <w:r>
        <w:rPr>
          <w:rFonts w:hint="eastAsia"/>
        </w:rPr>
        <w:t>2</w:t>
      </w:r>
      <w:r>
        <w:rPr>
          <w:rFonts w:hint="eastAsia"/>
        </w:rPr>
        <w:t>、使用此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，访问副路由器管理界面。使用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进入副路由界面后，可看到副路由器的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地址与上级下发一致。</w:t>
      </w:r>
      <w:bookmarkStart w:id="0" w:name="_GoBack"/>
      <w:bookmarkEnd w:id="0"/>
    </w:p>
    <w:p w:rsidR="00C050FD" w:rsidRDefault="00C050FD" w:rsidP="0090521F">
      <w:r>
        <w:rPr>
          <w:rFonts w:hint="eastAsia"/>
          <w:noProof/>
        </w:rPr>
        <w:lastRenderedPageBreak/>
        <w:drawing>
          <wp:inline distT="0" distB="0" distL="0" distR="0">
            <wp:extent cx="5274310" cy="33159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进界面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E3" w:rsidRPr="00FD15E3" w:rsidRDefault="00C050FD" w:rsidP="00FD15E3">
      <w:pPr>
        <w:rPr>
          <w:color w:val="FF0000"/>
        </w:rPr>
      </w:pPr>
      <w:r>
        <w:rPr>
          <w:rFonts w:hint="eastAsia"/>
          <w:color w:val="FF0000"/>
        </w:rPr>
        <w:t>请注意：使用</w:t>
      </w:r>
      <w:r>
        <w:rPr>
          <w:rFonts w:hint="eastAsia"/>
          <w:color w:val="FF0000"/>
        </w:rPr>
        <w:t>I</w:t>
      </w:r>
      <w:r>
        <w:rPr>
          <w:color w:val="FF0000"/>
        </w:rPr>
        <w:t>P</w:t>
      </w:r>
      <w:r>
        <w:rPr>
          <w:rFonts w:hint="eastAsia"/>
          <w:color w:val="FF0000"/>
        </w:rPr>
        <w:t>进界面时，终端设备可连接上级主路由或者做中继的副路由，都可以。</w:t>
      </w:r>
    </w:p>
    <w:sectPr w:rsidR="00FD15E3" w:rsidRPr="00FD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A3" w:rsidRDefault="00C358A3" w:rsidP="00AE0641">
      <w:r>
        <w:separator/>
      </w:r>
    </w:p>
  </w:endnote>
  <w:endnote w:type="continuationSeparator" w:id="0">
    <w:p w:rsidR="00C358A3" w:rsidRDefault="00C358A3" w:rsidP="00A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A3" w:rsidRDefault="00C358A3" w:rsidP="00AE0641">
      <w:r>
        <w:separator/>
      </w:r>
    </w:p>
  </w:footnote>
  <w:footnote w:type="continuationSeparator" w:id="0">
    <w:p w:rsidR="00C358A3" w:rsidRDefault="00C358A3" w:rsidP="00AE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B6"/>
    <w:multiLevelType w:val="hybridMultilevel"/>
    <w:tmpl w:val="54F259A2"/>
    <w:lvl w:ilvl="0" w:tplc="167CF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C76474"/>
    <w:multiLevelType w:val="hybridMultilevel"/>
    <w:tmpl w:val="512697DA"/>
    <w:lvl w:ilvl="0" w:tplc="897614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7B0683"/>
    <w:multiLevelType w:val="hybridMultilevel"/>
    <w:tmpl w:val="08E21ACE"/>
    <w:lvl w:ilvl="0" w:tplc="BDD083B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020C43"/>
    <w:multiLevelType w:val="hybridMultilevel"/>
    <w:tmpl w:val="AA224532"/>
    <w:lvl w:ilvl="0" w:tplc="47EE0B7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D7A7759"/>
    <w:multiLevelType w:val="hybridMultilevel"/>
    <w:tmpl w:val="0906964E"/>
    <w:lvl w:ilvl="0" w:tplc="CA827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jQzN7EwNTA1MLRU0lEKTi0uzszPAykwrAUAxT6l6ywAAAA="/>
  </w:docVars>
  <w:rsids>
    <w:rsidRoot w:val="00991AF3"/>
    <w:rsid w:val="0001502A"/>
    <w:rsid w:val="000157D4"/>
    <w:rsid w:val="000647CF"/>
    <w:rsid w:val="00137C47"/>
    <w:rsid w:val="00137ECB"/>
    <w:rsid w:val="00180140"/>
    <w:rsid w:val="001A3B42"/>
    <w:rsid w:val="001A4D14"/>
    <w:rsid w:val="001C2323"/>
    <w:rsid w:val="001C6432"/>
    <w:rsid w:val="00212872"/>
    <w:rsid w:val="002532A2"/>
    <w:rsid w:val="002C4B17"/>
    <w:rsid w:val="00365C56"/>
    <w:rsid w:val="003A21F3"/>
    <w:rsid w:val="003D1F39"/>
    <w:rsid w:val="004133EB"/>
    <w:rsid w:val="0042379C"/>
    <w:rsid w:val="00431C61"/>
    <w:rsid w:val="004D656A"/>
    <w:rsid w:val="00513EC7"/>
    <w:rsid w:val="005C6365"/>
    <w:rsid w:val="006116B8"/>
    <w:rsid w:val="00612665"/>
    <w:rsid w:val="0064270C"/>
    <w:rsid w:val="00653BC4"/>
    <w:rsid w:val="00671AE7"/>
    <w:rsid w:val="006B6BAE"/>
    <w:rsid w:val="006D03B1"/>
    <w:rsid w:val="006E758F"/>
    <w:rsid w:val="0075138B"/>
    <w:rsid w:val="008A108A"/>
    <w:rsid w:val="008D1881"/>
    <w:rsid w:val="0090521F"/>
    <w:rsid w:val="009213E5"/>
    <w:rsid w:val="00931E9D"/>
    <w:rsid w:val="00962D42"/>
    <w:rsid w:val="0096529C"/>
    <w:rsid w:val="00991AF3"/>
    <w:rsid w:val="009B5D92"/>
    <w:rsid w:val="009D6B5A"/>
    <w:rsid w:val="00A548DB"/>
    <w:rsid w:val="00AE0641"/>
    <w:rsid w:val="00B3697A"/>
    <w:rsid w:val="00BA56DD"/>
    <w:rsid w:val="00C050FD"/>
    <w:rsid w:val="00C358A3"/>
    <w:rsid w:val="00C50C7E"/>
    <w:rsid w:val="00C66B0F"/>
    <w:rsid w:val="00CB05BA"/>
    <w:rsid w:val="00CC74ED"/>
    <w:rsid w:val="00CD1FD6"/>
    <w:rsid w:val="00CD6D5F"/>
    <w:rsid w:val="00D00F91"/>
    <w:rsid w:val="00D476CB"/>
    <w:rsid w:val="00D704AE"/>
    <w:rsid w:val="00E37FE3"/>
    <w:rsid w:val="00E47519"/>
    <w:rsid w:val="00E50C60"/>
    <w:rsid w:val="00EF0E10"/>
    <w:rsid w:val="00F01B2D"/>
    <w:rsid w:val="00F20091"/>
    <w:rsid w:val="00FA5808"/>
    <w:rsid w:val="00FC7A21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71A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1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71A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1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ccx</cp:lastModifiedBy>
  <cp:revision>28</cp:revision>
  <dcterms:created xsi:type="dcterms:W3CDTF">2017-10-16T03:26:00Z</dcterms:created>
  <dcterms:modified xsi:type="dcterms:W3CDTF">2020-05-13T07:49:00Z</dcterms:modified>
</cp:coreProperties>
</file>