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AEB1E" w14:textId="233124DB" w:rsidR="00F57FC4" w:rsidRDefault="00BF60F8" w:rsidP="00D61AB8">
      <w:pPr>
        <w:pStyle w:val="a3"/>
        <w:jc w:val="left"/>
        <w:rPr>
          <w:rFonts w:ascii="新宋体" w:eastAsia="新宋体" w:hAnsi="新宋体"/>
          <w:sz w:val="24"/>
          <w:szCs w:val="24"/>
        </w:rPr>
      </w:pPr>
      <w:r w:rsidRPr="00D61AB8">
        <w:rPr>
          <w:rFonts w:ascii="新宋体" w:eastAsia="新宋体" w:hAnsi="新宋体" w:hint="eastAsia"/>
          <w:sz w:val="24"/>
          <w:szCs w:val="24"/>
        </w:rPr>
        <w:t>B6v</w:t>
      </w:r>
      <w:r w:rsidRPr="00D61AB8">
        <w:rPr>
          <w:rFonts w:ascii="新宋体" w:eastAsia="新宋体" w:hAnsi="新宋体"/>
          <w:sz w:val="24"/>
          <w:szCs w:val="24"/>
        </w:rPr>
        <w:t>1.</w:t>
      </w:r>
      <w:r w:rsidR="001478F1" w:rsidRPr="00D61AB8">
        <w:rPr>
          <w:rFonts w:ascii="新宋体" w:eastAsia="新宋体" w:hAnsi="新宋体" w:hint="eastAsia"/>
          <w:sz w:val="24"/>
          <w:szCs w:val="24"/>
        </w:rPr>
        <w:t>0点对点安装</w:t>
      </w:r>
      <w:r w:rsidR="006E6D9C">
        <w:rPr>
          <w:rFonts w:ascii="新宋体" w:eastAsia="新宋体" w:hAnsi="新宋体" w:hint="eastAsia"/>
          <w:sz w:val="24"/>
          <w:szCs w:val="24"/>
        </w:rPr>
        <w:t>注意事项</w:t>
      </w:r>
    </w:p>
    <w:p w14:paraId="3E63FF09" w14:textId="0EC8D752" w:rsidR="00D61AB8" w:rsidRPr="0018619C" w:rsidRDefault="00D61AB8" w:rsidP="00D61AB8">
      <w:pPr>
        <w:spacing w:line="360" w:lineRule="auto"/>
        <w:rPr>
          <w:rFonts w:ascii="宋体" w:eastAsia="宋体" w:hAnsi="宋体" w:cs="宋体"/>
          <w:b/>
          <w:bCs/>
          <w:sz w:val="18"/>
          <w:szCs w:val="18"/>
        </w:rPr>
      </w:pPr>
      <w:r w:rsidRPr="00D61AB8">
        <w:rPr>
          <w:rFonts w:ascii="宋体" w:eastAsia="宋体" w:hAnsi="宋体" w:cs="宋体" w:hint="eastAsia"/>
          <w:color w:val="9C9A9C"/>
          <w:sz w:val="18"/>
          <w:szCs w:val="18"/>
        </w:rPr>
        <w:t>适用型号：腾达室外</w:t>
      </w:r>
      <w:r w:rsidRPr="00D61AB8">
        <w:rPr>
          <w:rFonts w:ascii="宋体" w:eastAsia="宋体" w:hAnsi="宋体" w:cs="宋体"/>
          <w:color w:val="9C9A9C"/>
          <w:sz w:val="18"/>
          <w:szCs w:val="18"/>
        </w:rPr>
        <w:t>无线</w:t>
      </w:r>
      <w:r>
        <w:rPr>
          <w:rFonts w:ascii="宋体" w:eastAsia="宋体" w:hAnsi="宋体" w:cs="宋体" w:hint="eastAsia"/>
          <w:color w:val="9C9A9C"/>
          <w:sz w:val="18"/>
          <w:szCs w:val="18"/>
        </w:rPr>
        <w:t>基站B</w:t>
      </w:r>
      <w:r>
        <w:rPr>
          <w:rFonts w:ascii="宋体" w:eastAsia="宋体" w:hAnsi="宋体" w:cs="宋体"/>
          <w:color w:val="9C9A9C"/>
          <w:sz w:val="18"/>
          <w:szCs w:val="18"/>
        </w:rPr>
        <w:t>6</w:t>
      </w:r>
      <w:r w:rsidRPr="00D61AB8">
        <w:rPr>
          <w:rFonts w:ascii="宋体" w:eastAsia="宋体" w:hAnsi="宋体" w:cs="宋体" w:hint="eastAsia"/>
          <w:color w:val="9C9A9C"/>
          <w:sz w:val="18"/>
          <w:szCs w:val="18"/>
        </w:rPr>
        <w:t xml:space="preserve">    </w:t>
      </w:r>
      <w:r w:rsidRPr="00D61AB8">
        <w:rPr>
          <w:rFonts w:ascii="宋体" w:eastAsia="宋体" w:hAnsi="宋体" w:cs="宋体" w:hint="eastAsia"/>
          <w:bCs/>
          <w:color w:val="9C9A9C"/>
          <w:sz w:val="18"/>
          <w:szCs w:val="18"/>
        </w:rPr>
        <w:t xml:space="preserve">     </w:t>
      </w:r>
    </w:p>
    <w:p w14:paraId="3A3F5E2D" w14:textId="3B707640" w:rsidR="001478F1" w:rsidRPr="00D61AB8" w:rsidRDefault="00272635" w:rsidP="005014D7">
      <w:pPr>
        <w:spacing w:after="240"/>
        <w:rPr>
          <w:rFonts w:ascii="宋体" w:eastAsia="宋体" w:hAnsi="宋体"/>
          <w:b/>
          <w:bCs/>
          <w:sz w:val="22"/>
          <w:szCs w:val="24"/>
        </w:rPr>
      </w:pPr>
      <w:r w:rsidRPr="00D61AB8">
        <w:rPr>
          <w:rFonts w:ascii="宋体" w:eastAsia="宋体" w:hAnsi="宋体" w:hint="eastAsia"/>
          <w:b/>
          <w:bCs/>
          <w:sz w:val="22"/>
          <w:szCs w:val="24"/>
        </w:rPr>
        <w:t>选点</w:t>
      </w:r>
      <w:r w:rsidR="001478F1" w:rsidRPr="00D61AB8">
        <w:rPr>
          <w:rFonts w:ascii="宋体" w:eastAsia="宋体" w:hAnsi="宋体" w:hint="eastAsia"/>
          <w:b/>
          <w:bCs/>
          <w:sz w:val="22"/>
          <w:szCs w:val="24"/>
        </w:rPr>
        <w:t>注意事项：</w:t>
      </w:r>
    </w:p>
    <w:p w14:paraId="18D22EE2" w14:textId="33202723" w:rsidR="001478F1" w:rsidRPr="00D61AB8" w:rsidRDefault="001526BB" w:rsidP="001478F1">
      <w:pPr>
        <w:pStyle w:val="a4"/>
        <w:numPr>
          <w:ilvl w:val="0"/>
          <w:numId w:val="6"/>
        </w:numPr>
        <w:ind w:firstLineChars="0"/>
        <w:rPr>
          <w:rFonts w:ascii="宋体" w:eastAsia="宋体" w:hAnsi="宋体"/>
          <w:b/>
          <w:bCs/>
        </w:rPr>
      </w:pPr>
      <w:r w:rsidRPr="00D61AB8">
        <w:rPr>
          <w:rFonts w:ascii="宋体" w:eastAsia="宋体" w:hAnsi="宋体" w:hint="eastAsia"/>
          <w:b/>
          <w:bCs/>
        </w:rPr>
        <w:t>海拔</w:t>
      </w:r>
      <w:r w:rsidR="001478F1" w:rsidRPr="00D61AB8">
        <w:rPr>
          <w:rFonts w:ascii="宋体" w:eastAsia="宋体" w:hAnsi="宋体" w:hint="eastAsia"/>
          <w:b/>
          <w:bCs/>
        </w:rPr>
        <w:t>高度差</w:t>
      </w:r>
      <w:r w:rsidR="000A0A2D" w:rsidRPr="00D61AB8">
        <w:rPr>
          <w:rFonts w:ascii="宋体" w:eastAsia="宋体" w:hAnsi="宋体" w:hint="eastAsia"/>
          <w:b/>
          <w:bCs/>
        </w:rPr>
        <w:t>：</w:t>
      </w:r>
    </w:p>
    <w:p w14:paraId="7E1969A8" w14:textId="2C488A77" w:rsidR="001478F1" w:rsidRPr="00D61AB8" w:rsidRDefault="001478F1" w:rsidP="000A0A2D">
      <w:pPr>
        <w:pStyle w:val="a4"/>
        <w:ind w:left="420" w:firstLineChars="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即点对点之间是否存在</w:t>
      </w:r>
      <w:r w:rsidR="00272635" w:rsidRPr="00D61AB8">
        <w:rPr>
          <w:rFonts w:ascii="宋体" w:eastAsia="宋体" w:hAnsi="宋体" w:hint="eastAsia"/>
        </w:rPr>
        <w:t>海拔</w:t>
      </w:r>
      <w:r w:rsidRPr="00D61AB8">
        <w:rPr>
          <w:rFonts w:ascii="宋体" w:eastAsia="宋体" w:hAnsi="宋体" w:hint="eastAsia"/>
        </w:rPr>
        <w:t>高度差，如果有高度差，则</w:t>
      </w:r>
      <w:r w:rsidR="00272635" w:rsidRPr="00D61AB8">
        <w:rPr>
          <w:rFonts w:ascii="宋体" w:eastAsia="宋体" w:hAnsi="宋体" w:hint="eastAsia"/>
        </w:rPr>
        <w:t>尽量将较低的点位天线架设与高点位高度一致，海拔高度可通过在线地图或者手机指南针大致测算。</w:t>
      </w:r>
    </w:p>
    <w:p w14:paraId="608CBF0E" w14:textId="77777777" w:rsidR="001478F1" w:rsidRDefault="001478F1" w:rsidP="00323482">
      <w:pPr>
        <w:pStyle w:val="a4"/>
        <w:ind w:left="360" w:firstLineChars="0" w:firstLine="0"/>
      </w:pPr>
    </w:p>
    <w:p w14:paraId="6322D355" w14:textId="6067BF90" w:rsidR="001478F1" w:rsidRPr="00D61AB8" w:rsidRDefault="001478F1" w:rsidP="001478F1">
      <w:pPr>
        <w:pStyle w:val="a4"/>
        <w:numPr>
          <w:ilvl w:val="0"/>
          <w:numId w:val="6"/>
        </w:numPr>
        <w:ind w:firstLineChars="0"/>
        <w:rPr>
          <w:rFonts w:ascii="宋体" w:eastAsia="宋体" w:hAnsi="宋体"/>
          <w:b/>
          <w:bCs/>
        </w:rPr>
      </w:pPr>
      <w:r w:rsidRPr="00D61AB8">
        <w:rPr>
          <w:rFonts w:ascii="宋体" w:eastAsia="宋体" w:hAnsi="宋体" w:hint="eastAsia"/>
          <w:b/>
          <w:bCs/>
        </w:rPr>
        <w:t>菲涅尔区</w:t>
      </w:r>
      <w:r w:rsidR="00C36FEA" w:rsidRPr="00D61AB8">
        <w:rPr>
          <w:rFonts w:ascii="宋体" w:eastAsia="宋体" w:hAnsi="宋体" w:hint="eastAsia"/>
          <w:b/>
          <w:bCs/>
        </w:rPr>
        <w:t>：</w:t>
      </w:r>
    </w:p>
    <w:p w14:paraId="6B28C874" w14:textId="35887329" w:rsidR="00F50229" w:rsidRPr="00D61AB8" w:rsidRDefault="00F50229" w:rsidP="00D61AB8">
      <w:pPr>
        <w:pStyle w:val="a4"/>
        <w:ind w:left="420" w:firstLineChars="0"/>
        <w:rPr>
          <w:rFonts w:ascii="宋体" w:eastAsia="宋体" w:hAnsi="宋体"/>
        </w:rPr>
      </w:pPr>
      <w:r w:rsidRPr="00D61AB8">
        <w:rPr>
          <w:rFonts w:ascii="宋体" w:eastAsia="宋体" w:hAnsi="宋体"/>
        </w:rPr>
        <w:t>从发射机到接收机传播路径上，有直射波和反射波，在直射波下面的椭圆形区叫做</w:t>
      </w:r>
      <w:r w:rsidRPr="00D61AB8">
        <w:rPr>
          <w:rFonts w:ascii="宋体" w:eastAsia="宋体" w:hAnsi="宋体" w:hint="eastAsia"/>
        </w:rPr>
        <w:t>菲涅尔区。</w:t>
      </w:r>
      <w:r w:rsidRPr="00D61AB8">
        <w:rPr>
          <w:rFonts w:ascii="宋体" w:eastAsia="宋体" w:hAnsi="宋体"/>
        </w:rPr>
        <w:t>其厚度会因信号通路长度和信号频率的不同而有变化</w:t>
      </w:r>
      <w:r w:rsidRPr="00D61AB8">
        <w:rPr>
          <w:rFonts w:ascii="宋体" w:eastAsia="宋体" w:hAnsi="宋体" w:hint="eastAsia"/>
        </w:rPr>
        <w:t>。</w:t>
      </w:r>
    </w:p>
    <w:p w14:paraId="6E906163" w14:textId="150118AE" w:rsidR="00F50229" w:rsidRDefault="00F50229" w:rsidP="00F50229"/>
    <w:p w14:paraId="57893CDC" w14:textId="62016D62" w:rsidR="00F50229" w:rsidRDefault="00C36FEA" w:rsidP="00F50229">
      <w:r>
        <w:rPr>
          <w:noProof/>
        </w:rPr>
        <w:drawing>
          <wp:inline distT="0" distB="0" distL="0" distR="0" wp14:anchorId="52D4F0F8" wp14:editId="1ADE6CD2">
            <wp:extent cx="5274310" cy="2674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322C" w14:textId="77777777" w:rsidR="00C36FEA" w:rsidRDefault="00C36FEA" w:rsidP="00F50229"/>
    <w:p w14:paraId="17D2B429" w14:textId="15E9397F" w:rsidR="00F50229" w:rsidRPr="00D61AB8" w:rsidRDefault="005F357C" w:rsidP="00D61AB8">
      <w:pPr>
        <w:pStyle w:val="a4"/>
        <w:ind w:left="420" w:firstLineChars="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当坚硬物体突入菲涅耳区内的信号通道时，锐边衍射就会使部分信号偏转，致使其到达接收天线的时间略微晚于直接信号。由于这些偏转的信号与直接信号有相位差，所以它们会降低其功率或者将其完全抵消。如果树木或其他“软”物体突入菲涅耳区，它们就会削弱通过的信号</w:t>
      </w:r>
      <w:r w:rsidRPr="00D61AB8">
        <w:rPr>
          <w:rFonts w:ascii="宋体" w:eastAsia="宋体" w:hAnsi="宋体"/>
        </w:rPr>
        <w:t>(降低其强度)</w:t>
      </w:r>
      <w:r w:rsidRPr="00D61AB8">
        <w:rPr>
          <w:rFonts w:ascii="宋体" w:eastAsia="宋体" w:hAnsi="宋体" w:hint="eastAsia"/>
        </w:rPr>
        <w:t>。</w:t>
      </w:r>
    </w:p>
    <w:p w14:paraId="37149265" w14:textId="38AF3B73" w:rsidR="00F50229" w:rsidRPr="00D61AB8" w:rsidRDefault="004358FC" w:rsidP="00D61AB8">
      <w:pPr>
        <w:pStyle w:val="a4"/>
        <w:ind w:left="420" w:firstLineChars="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因此在安装部署的时候</w:t>
      </w:r>
      <w:r w:rsidR="003863E4">
        <w:rPr>
          <w:rFonts w:ascii="宋体" w:eastAsia="宋体" w:hAnsi="宋体" w:hint="eastAsia"/>
        </w:rPr>
        <w:t>，</w:t>
      </w:r>
      <w:r w:rsidRPr="00D61AB8">
        <w:rPr>
          <w:rFonts w:ascii="宋体" w:eastAsia="宋体" w:hAnsi="宋体" w:hint="eastAsia"/>
        </w:rPr>
        <w:t>不仅只考虑直射范围，还需要尽量避免在可视范围内较高的障碍物，如山峰或者树木等</w:t>
      </w:r>
      <w:r w:rsidR="00D71277" w:rsidRPr="00D61AB8">
        <w:rPr>
          <w:rFonts w:ascii="宋体" w:eastAsia="宋体" w:hAnsi="宋体" w:hint="eastAsia"/>
        </w:rPr>
        <w:t>。</w:t>
      </w:r>
    </w:p>
    <w:p w14:paraId="2A8E3798" w14:textId="7ED8F4FB" w:rsidR="00F50229" w:rsidRPr="00D61AB8" w:rsidRDefault="001C1615" w:rsidP="005014D7">
      <w:pPr>
        <w:pStyle w:val="a4"/>
        <w:ind w:leftChars="300" w:left="630" w:firstLineChars="0" w:firstLine="210"/>
        <w:jc w:val="left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大致的菲</w:t>
      </w:r>
      <w:proofErr w:type="gramStart"/>
      <w:r w:rsidRPr="00D61AB8">
        <w:rPr>
          <w:rFonts w:ascii="宋体" w:eastAsia="宋体" w:hAnsi="宋体" w:hint="eastAsia"/>
        </w:rPr>
        <w:t>涅</w:t>
      </w:r>
      <w:proofErr w:type="gramEnd"/>
      <w:r w:rsidRPr="00D61AB8">
        <w:rPr>
          <w:rFonts w:ascii="宋体" w:eastAsia="宋体" w:hAnsi="宋体" w:hint="eastAsia"/>
        </w:rPr>
        <w:t>尔半径可通过下面的网站进行</w:t>
      </w:r>
      <w:r w:rsidR="005014D7">
        <w:rPr>
          <w:rFonts w:ascii="宋体" w:eastAsia="宋体" w:hAnsi="宋体" w:hint="eastAsia"/>
        </w:rPr>
        <w:t>测算:</w:t>
      </w:r>
      <w:r w:rsidR="005014D7">
        <w:rPr>
          <w:rFonts w:ascii="宋体" w:eastAsia="宋体" w:hAnsi="宋体"/>
        </w:rPr>
        <w:t xml:space="preserve"> </w:t>
      </w:r>
      <w:hyperlink r:id="rId10" w:history="1">
        <w:r w:rsidR="005014D7" w:rsidRPr="006E2A41">
          <w:rPr>
            <w:rStyle w:val="a6"/>
            <w:rFonts w:ascii="宋体" w:eastAsia="宋体" w:hAnsi="宋体"/>
          </w:rPr>
          <w:t>http://www.qxwlan.com/calc1/</w:t>
        </w:r>
      </w:hyperlink>
    </w:p>
    <w:p w14:paraId="5572CF63" w14:textId="77777777" w:rsidR="000A0A2D" w:rsidRDefault="001C1615" w:rsidP="000A0A2D">
      <w:pPr>
        <w:ind w:left="420"/>
      </w:pPr>
      <w:r>
        <w:tab/>
      </w:r>
    </w:p>
    <w:p w14:paraId="5F33BC14" w14:textId="681E0A92" w:rsidR="000A0A2D" w:rsidRPr="00D61AB8" w:rsidRDefault="003D72C9" w:rsidP="000A0A2D">
      <w:pPr>
        <w:pStyle w:val="a4"/>
        <w:numPr>
          <w:ilvl w:val="0"/>
          <w:numId w:val="6"/>
        </w:numPr>
        <w:ind w:firstLineChars="0"/>
        <w:rPr>
          <w:rFonts w:ascii="宋体" w:eastAsia="宋体" w:hAnsi="宋体"/>
          <w:b/>
          <w:bCs/>
        </w:rPr>
      </w:pPr>
      <w:r w:rsidRPr="00D61AB8">
        <w:rPr>
          <w:rFonts w:ascii="宋体" w:eastAsia="宋体" w:hAnsi="宋体" w:hint="eastAsia"/>
          <w:b/>
          <w:bCs/>
        </w:rPr>
        <w:t>方向</w:t>
      </w:r>
      <w:r w:rsidR="000A0A2D" w:rsidRPr="00D61AB8">
        <w:rPr>
          <w:rFonts w:ascii="宋体" w:eastAsia="宋体" w:hAnsi="宋体" w:hint="eastAsia"/>
          <w:b/>
          <w:bCs/>
        </w:rPr>
        <w:t>调整：</w:t>
      </w:r>
    </w:p>
    <w:p w14:paraId="01E3126C" w14:textId="7A0BF5D2" w:rsidR="000A0A2D" w:rsidRDefault="000A0A2D" w:rsidP="000A0A2D">
      <w:pPr>
        <w:ind w:left="840"/>
      </w:pPr>
      <w:r w:rsidRPr="00D61AB8">
        <w:rPr>
          <w:rFonts w:ascii="宋体" w:eastAsia="宋体" w:hAnsi="宋体" w:hint="eastAsia"/>
        </w:rPr>
        <w:t>通过在线地图，找准设备安装</w:t>
      </w:r>
      <w:r w:rsidR="007E4708" w:rsidRPr="00D61AB8">
        <w:rPr>
          <w:rFonts w:ascii="宋体" w:eastAsia="宋体" w:hAnsi="宋体" w:hint="eastAsia"/>
        </w:rPr>
        <w:t>大致</w:t>
      </w:r>
      <w:r w:rsidR="003D72C9" w:rsidRPr="00D61AB8">
        <w:rPr>
          <w:rFonts w:ascii="宋体" w:eastAsia="宋体" w:hAnsi="宋体" w:hint="eastAsia"/>
        </w:rPr>
        <w:t>朝向</w:t>
      </w:r>
      <w:r w:rsidRPr="00D61AB8">
        <w:rPr>
          <w:rFonts w:ascii="宋体" w:eastAsia="宋体" w:hAnsi="宋体" w:hint="eastAsia"/>
        </w:rPr>
        <w:t>与地点</w:t>
      </w:r>
    </w:p>
    <w:p w14:paraId="6BCC126A" w14:textId="77777777" w:rsidR="00806462" w:rsidRDefault="00806462" w:rsidP="00806462"/>
    <w:p w14:paraId="49EB0921" w14:textId="4C22BD7C" w:rsidR="000A0A2D" w:rsidRDefault="007E4708" w:rsidP="00806462">
      <w:r>
        <w:rPr>
          <w:noProof/>
        </w:rPr>
        <w:lastRenderedPageBreak/>
        <w:drawing>
          <wp:inline distT="0" distB="0" distL="0" distR="0" wp14:anchorId="28C8C0EF" wp14:editId="5748265E">
            <wp:extent cx="5274310" cy="2470245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761" cy="247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51FE" w14:textId="77777777" w:rsidR="000A0A2D" w:rsidRDefault="000A0A2D" w:rsidP="000A0A2D">
      <w:pPr>
        <w:ind w:left="420"/>
      </w:pPr>
    </w:p>
    <w:p w14:paraId="49D4EA6E" w14:textId="6C88F867" w:rsidR="00272635" w:rsidRPr="00D61AB8" w:rsidRDefault="00272635" w:rsidP="00272635">
      <w:pPr>
        <w:rPr>
          <w:rFonts w:ascii="宋体" w:eastAsia="宋体" w:hAnsi="宋体"/>
          <w:b/>
          <w:bCs/>
          <w:sz w:val="22"/>
          <w:szCs w:val="24"/>
        </w:rPr>
      </w:pPr>
      <w:r w:rsidRPr="00D61AB8">
        <w:rPr>
          <w:rFonts w:ascii="宋体" w:eastAsia="宋体" w:hAnsi="宋体" w:hint="eastAsia"/>
          <w:b/>
          <w:bCs/>
          <w:sz w:val="22"/>
          <w:szCs w:val="24"/>
        </w:rPr>
        <w:t>安装步骤：</w:t>
      </w:r>
    </w:p>
    <w:p w14:paraId="5A29538B" w14:textId="0478BE40" w:rsidR="00D61BA7" w:rsidRPr="00D61AB8" w:rsidRDefault="00D61BA7" w:rsidP="00D61BA7">
      <w:pPr>
        <w:pStyle w:val="a4"/>
        <w:numPr>
          <w:ilvl w:val="0"/>
          <w:numId w:val="8"/>
        </w:numPr>
        <w:ind w:firstLineChars="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通过菲涅尔区半径的计算，确定天线的安装的最低海拔高度</w:t>
      </w:r>
    </w:p>
    <w:p w14:paraId="2727590B" w14:textId="77777777" w:rsidR="007E4708" w:rsidRDefault="007E4708" w:rsidP="007E4708"/>
    <w:p w14:paraId="544A3C9C" w14:textId="266123F7" w:rsidR="000A3AFF" w:rsidRDefault="000A3AFF" w:rsidP="000A3AFF">
      <w:r>
        <w:rPr>
          <w:noProof/>
        </w:rPr>
        <w:drawing>
          <wp:inline distT="0" distB="0" distL="0" distR="0" wp14:anchorId="5172C407" wp14:editId="572F3084">
            <wp:extent cx="5274020" cy="2668137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2244" cy="267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8428" w14:textId="77777777" w:rsidR="007E4708" w:rsidRDefault="007E4708" w:rsidP="000A3AFF"/>
    <w:p w14:paraId="5DAE6779" w14:textId="3E5F788B" w:rsidR="00272635" w:rsidRPr="00D61AB8" w:rsidRDefault="00272635" w:rsidP="00272635">
      <w:pPr>
        <w:pStyle w:val="a4"/>
        <w:numPr>
          <w:ilvl w:val="0"/>
          <w:numId w:val="8"/>
        </w:numPr>
        <w:ind w:firstLineChars="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通过</w:t>
      </w:r>
      <w:r w:rsidR="000A3AFF" w:rsidRPr="00D61AB8">
        <w:rPr>
          <w:rFonts w:ascii="宋体" w:eastAsia="宋体" w:hAnsi="宋体" w:hint="eastAsia"/>
        </w:rPr>
        <w:t>G</w:t>
      </w:r>
      <w:r w:rsidR="000A3AFF" w:rsidRPr="00D61AB8">
        <w:rPr>
          <w:rFonts w:ascii="宋体" w:eastAsia="宋体" w:hAnsi="宋体"/>
        </w:rPr>
        <w:t xml:space="preserve">oogle </w:t>
      </w:r>
      <w:r w:rsidRPr="00D61AB8">
        <w:rPr>
          <w:rFonts w:ascii="宋体" w:eastAsia="宋体" w:hAnsi="宋体" w:hint="eastAsia"/>
        </w:rPr>
        <w:t>3D</w:t>
      </w:r>
      <w:r w:rsidR="00D61BA7" w:rsidRPr="00D61AB8">
        <w:rPr>
          <w:rFonts w:ascii="宋体" w:eastAsia="宋体" w:hAnsi="宋体" w:hint="eastAsia"/>
        </w:rPr>
        <w:t>地图</w:t>
      </w:r>
      <w:r w:rsidRPr="00D61AB8">
        <w:rPr>
          <w:rFonts w:ascii="宋体" w:eastAsia="宋体" w:hAnsi="宋体" w:hint="eastAsia"/>
        </w:rPr>
        <w:t>首先确定适合的安装地点(海拔高度</w:t>
      </w:r>
      <w:r w:rsidR="00D61BA7" w:rsidRPr="00D61AB8">
        <w:rPr>
          <w:rFonts w:ascii="宋体" w:eastAsia="宋体" w:hAnsi="宋体" w:hint="eastAsia"/>
        </w:rPr>
        <w:t>满足菲涅尔区半径</w:t>
      </w:r>
      <w:r w:rsidRPr="00D61AB8">
        <w:rPr>
          <w:rFonts w:ascii="宋体" w:eastAsia="宋体" w:hAnsi="宋体" w:hint="eastAsia"/>
        </w:rPr>
        <w:t>，无障碍物</w:t>
      </w:r>
      <w:r w:rsidRPr="00D61AB8">
        <w:rPr>
          <w:rFonts w:ascii="宋体" w:eastAsia="宋体" w:hAnsi="宋体"/>
        </w:rPr>
        <w:t>)</w:t>
      </w:r>
      <w:r w:rsidRPr="00D61AB8">
        <w:rPr>
          <w:rFonts w:ascii="宋体" w:eastAsia="宋体" w:hAnsi="宋体" w:hint="eastAsia"/>
        </w:rPr>
        <w:t>以及天线安装大致朝向</w:t>
      </w:r>
    </w:p>
    <w:p w14:paraId="6F786849" w14:textId="77777777" w:rsidR="007E4708" w:rsidRPr="00D61AB8" w:rsidRDefault="007E4708" w:rsidP="00D61AB8">
      <w:pPr>
        <w:pStyle w:val="a4"/>
        <w:ind w:left="780" w:firstLineChars="0" w:firstLine="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天线的安装高度(参照物：水平面或者海拔</w:t>
      </w:r>
      <w:r w:rsidRPr="00D61AB8">
        <w:rPr>
          <w:rFonts w:ascii="宋体" w:eastAsia="宋体" w:hAnsi="宋体"/>
        </w:rPr>
        <w:t>)</w:t>
      </w:r>
      <w:r w:rsidRPr="00D61AB8">
        <w:rPr>
          <w:rFonts w:ascii="宋体" w:eastAsia="宋体" w:hAnsi="宋体" w:hint="eastAsia"/>
        </w:rPr>
        <w:t>为：传输线路上最高的障碍物高度+菲</w:t>
      </w:r>
      <w:proofErr w:type="gramStart"/>
      <w:r w:rsidRPr="00D61AB8">
        <w:rPr>
          <w:rFonts w:ascii="宋体" w:eastAsia="宋体" w:hAnsi="宋体" w:hint="eastAsia"/>
        </w:rPr>
        <w:t>涅</w:t>
      </w:r>
      <w:proofErr w:type="gramEnd"/>
      <w:r w:rsidRPr="00D61AB8">
        <w:rPr>
          <w:rFonts w:ascii="宋体" w:eastAsia="宋体" w:hAnsi="宋体" w:hint="eastAsia"/>
        </w:rPr>
        <w:t>尔半径。</w:t>
      </w:r>
    </w:p>
    <w:p w14:paraId="507F6787" w14:textId="1DE450DA" w:rsidR="007E4708" w:rsidRDefault="007E4708" w:rsidP="007E4708"/>
    <w:p w14:paraId="32D01EB7" w14:textId="7E301981" w:rsidR="000A3AFF" w:rsidRDefault="00AE46A1" w:rsidP="00AE46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97B25" wp14:editId="53AE78B5">
                <wp:simplePos x="0" y="0"/>
                <wp:positionH relativeFrom="column">
                  <wp:posOffset>3674660</wp:posOffset>
                </wp:positionH>
                <wp:positionV relativeFrom="paragraph">
                  <wp:posOffset>1871790</wp:posOffset>
                </wp:positionV>
                <wp:extent cx="348018" cy="143302"/>
                <wp:effectExtent l="0" t="0" r="1397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18" cy="1433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6B5B45" id="矩形 2" o:spid="_x0000_s1026" style="position:absolute;left:0;text-align:left;margin-left:289.35pt;margin-top:147.4pt;width:27.4pt;height:1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" filled="f" strokecolor="red" strokeweight="1pt"/>
            </w:pict>
          </mc:Fallback>
        </mc:AlternateContent>
      </w:r>
      <w:r w:rsidR="000A3AFF">
        <w:rPr>
          <w:noProof/>
        </w:rPr>
        <w:drawing>
          <wp:inline distT="0" distB="0" distL="0" distR="0" wp14:anchorId="0A60FD2E" wp14:editId="637AC46F">
            <wp:extent cx="5271700" cy="2702256"/>
            <wp:effectExtent l="0" t="0" r="571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7373" cy="271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9E856" w14:textId="6A954264" w:rsidR="007E4708" w:rsidRDefault="007E4708" w:rsidP="004874AC"/>
    <w:p w14:paraId="106C28E4" w14:textId="36C0A345" w:rsidR="007E4708" w:rsidRPr="00D61AB8" w:rsidRDefault="007E4708" w:rsidP="007E4708">
      <w:pPr>
        <w:pStyle w:val="a4"/>
        <w:numPr>
          <w:ilvl w:val="0"/>
          <w:numId w:val="8"/>
        </w:numPr>
        <w:ind w:firstLineChars="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将设备配对好以后再安装到对应的点，</w:t>
      </w:r>
      <w:r w:rsidR="00A9660D" w:rsidRPr="00D61AB8">
        <w:rPr>
          <w:rFonts w:ascii="宋体" w:eastAsia="宋体" w:hAnsi="宋体" w:hint="eastAsia"/>
        </w:rPr>
        <w:t>实际安装过程中可通过手机指南针找准天线的大致朝向，然后</w:t>
      </w:r>
      <w:r w:rsidRPr="00D61AB8">
        <w:rPr>
          <w:rFonts w:ascii="宋体" w:eastAsia="宋体" w:hAnsi="宋体" w:hint="eastAsia"/>
        </w:rPr>
        <w:t>根据设置界面中的信号强度</w:t>
      </w:r>
      <w:r w:rsidR="00A9660D" w:rsidRPr="00D61AB8">
        <w:rPr>
          <w:rFonts w:ascii="宋体" w:eastAsia="宋体" w:hAnsi="宋体" w:hint="eastAsia"/>
        </w:rPr>
        <w:t>，</w:t>
      </w:r>
      <w:r w:rsidR="00384FC4" w:rsidRPr="00D61AB8">
        <w:rPr>
          <w:rFonts w:ascii="宋体" w:eastAsia="宋体" w:hAnsi="宋体" w:hint="eastAsia"/>
        </w:rPr>
        <w:t>微调角度</w:t>
      </w:r>
      <w:r w:rsidRPr="00D61AB8">
        <w:rPr>
          <w:rFonts w:ascii="宋体" w:eastAsia="宋体" w:hAnsi="宋体" w:hint="eastAsia"/>
        </w:rPr>
        <w:t>至最强即可</w:t>
      </w:r>
      <w:r w:rsidR="00A9660D" w:rsidRPr="00D61AB8">
        <w:rPr>
          <w:rFonts w:ascii="宋体" w:eastAsia="宋体" w:hAnsi="宋体" w:hint="eastAsia"/>
        </w:rPr>
        <w:t>。</w:t>
      </w:r>
    </w:p>
    <w:p w14:paraId="781ABF9E" w14:textId="77777777" w:rsidR="00AE46A1" w:rsidRDefault="00AE46A1" w:rsidP="00AE46A1"/>
    <w:p w14:paraId="02A2497C" w14:textId="17444CDC" w:rsidR="00AE46A1" w:rsidRDefault="00AE46A1" w:rsidP="00AE46A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B6283" wp14:editId="69C14FB6">
                <wp:simplePos x="0" y="0"/>
                <wp:positionH relativeFrom="margin">
                  <wp:align>right</wp:align>
                </wp:positionH>
                <wp:positionV relativeFrom="paragraph">
                  <wp:posOffset>542925</wp:posOffset>
                </wp:positionV>
                <wp:extent cx="2197290" cy="593678"/>
                <wp:effectExtent l="0" t="0" r="12700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290" cy="593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733C0B" id="矩形 3" o:spid="_x0000_s1026" style="position:absolute;left:0;text-align:left;margin-left:121.8pt;margin-top:42.75pt;width:173pt;height:46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D4C6FB" wp14:editId="2679E1B8">
            <wp:extent cx="5268612" cy="2314718"/>
            <wp:effectExtent l="19050" t="19050" r="27305" b="28575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9537" cy="234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A0E1DE" w14:textId="08C8708C" w:rsidR="00F50229" w:rsidRDefault="00F50229" w:rsidP="00F50229"/>
    <w:p w14:paraId="0C925546" w14:textId="6F75EBE4" w:rsidR="00134E41" w:rsidRPr="00D61AB8" w:rsidRDefault="001676E7" w:rsidP="00F50229">
      <w:pPr>
        <w:rPr>
          <w:rFonts w:ascii="宋体" w:eastAsia="宋体" w:hAnsi="宋体"/>
          <w:b/>
          <w:bCs/>
          <w:sz w:val="22"/>
          <w:szCs w:val="24"/>
        </w:rPr>
      </w:pPr>
      <w:r w:rsidRPr="00D61AB8">
        <w:rPr>
          <w:rFonts w:ascii="宋体" w:eastAsia="宋体" w:hAnsi="宋体" w:hint="eastAsia"/>
          <w:b/>
          <w:bCs/>
          <w:sz w:val="22"/>
          <w:szCs w:val="24"/>
        </w:rPr>
        <w:t>附：</w:t>
      </w:r>
    </w:p>
    <w:p w14:paraId="7AB15D5E" w14:textId="0157CB59" w:rsidR="005014D7" w:rsidRPr="005014D7" w:rsidRDefault="001676E7" w:rsidP="004874AC">
      <w:pPr>
        <w:spacing w:after="240"/>
        <w:rPr>
          <w:rFonts w:ascii="宋体" w:eastAsia="宋体" w:hAnsi="宋体"/>
        </w:rPr>
      </w:pPr>
      <w:r w:rsidRPr="00D61AB8">
        <w:rPr>
          <w:rFonts w:ascii="宋体" w:eastAsia="宋体" w:hAnsi="宋体" w:hint="eastAsia"/>
        </w:rPr>
        <w:t>天线规格选用：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08"/>
        <w:gridCol w:w="1855"/>
        <w:gridCol w:w="1134"/>
        <w:gridCol w:w="1560"/>
      </w:tblGrid>
      <w:tr w:rsidR="00134E41" w14:paraId="03A5B8C5" w14:textId="77777777" w:rsidTr="004874AC">
        <w:trPr>
          <w:jc w:val="center"/>
        </w:trPr>
        <w:tc>
          <w:tcPr>
            <w:tcW w:w="1608" w:type="dxa"/>
            <w:vAlign w:val="center"/>
          </w:tcPr>
          <w:p w14:paraId="288C5ABF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型号</w:t>
            </w:r>
          </w:p>
        </w:tc>
        <w:tc>
          <w:tcPr>
            <w:tcW w:w="1855" w:type="dxa"/>
            <w:vAlign w:val="center"/>
          </w:tcPr>
          <w:p w14:paraId="2B822143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角度</w:t>
            </w:r>
          </w:p>
        </w:tc>
        <w:tc>
          <w:tcPr>
            <w:tcW w:w="1134" w:type="dxa"/>
            <w:vAlign w:val="center"/>
          </w:tcPr>
          <w:p w14:paraId="3A42D2F1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增益</w:t>
            </w:r>
          </w:p>
        </w:tc>
        <w:tc>
          <w:tcPr>
            <w:tcW w:w="1560" w:type="dxa"/>
            <w:vAlign w:val="center"/>
          </w:tcPr>
          <w:p w14:paraId="30A34BF5" w14:textId="0E29297C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传输距离</w:t>
            </w:r>
            <w:r w:rsidR="004874AC">
              <w:rPr>
                <w:rFonts w:hint="eastAsia"/>
              </w:rPr>
              <w:t>(</w:t>
            </w:r>
            <w:r w:rsidR="004874AC">
              <w:t>km)</w:t>
            </w:r>
          </w:p>
        </w:tc>
      </w:tr>
      <w:tr w:rsidR="00134E41" w14:paraId="4624A4EB" w14:textId="77777777" w:rsidTr="004874AC">
        <w:trPr>
          <w:jc w:val="center"/>
        </w:trPr>
        <w:tc>
          <w:tcPr>
            <w:tcW w:w="1608" w:type="dxa"/>
            <w:vAlign w:val="center"/>
          </w:tcPr>
          <w:p w14:paraId="07AE0AFA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ANT12-5G</w:t>
            </w:r>
            <w:r>
              <w:t>360</w:t>
            </w:r>
          </w:p>
        </w:tc>
        <w:tc>
          <w:tcPr>
            <w:tcW w:w="1855" w:type="dxa"/>
            <w:vAlign w:val="center"/>
          </w:tcPr>
          <w:p w14:paraId="3AE7CF25" w14:textId="77777777" w:rsidR="00134E41" w:rsidRDefault="00134E41" w:rsidP="00183D5A">
            <w:pPr>
              <w:pStyle w:val="a4"/>
              <w:ind w:firstLineChars="0" w:firstLine="0"/>
              <w:jc w:val="center"/>
              <w:rPr>
                <w:rFonts w:eastAsiaTheme="minorHAnsi"/>
              </w:rPr>
            </w:pPr>
            <w:r>
              <w:rPr>
                <w:rFonts w:hint="eastAsia"/>
              </w:rPr>
              <w:t>水平3</w:t>
            </w:r>
            <w:r>
              <w:t>60</w:t>
            </w:r>
            <w:r>
              <w:rPr>
                <w:rFonts w:eastAsiaTheme="minorHAnsi"/>
              </w:rPr>
              <w:t>°</w:t>
            </w:r>
          </w:p>
          <w:p w14:paraId="6A028C5D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eastAsiaTheme="minorHAnsi" w:hint="eastAsia"/>
              </w:rPr>
              <w:t>垂直7</w:t>
            </w:r>
            <w:r>
              <w:rPr>
                <w:rFonts w:eastAsiaTheme="minorHAnsi"/>
              </w:rPr>
              <w:t>°</w:t>
            </w:r>
          </w:p>
        </w:tc>
        <w:tc>
          <w:tcPr>
            <w:tcW w:w="1134" w:type="dxa"/>
            <w:vAlign w:val="center"/>
          </w:tcPr>
          <w:p w14:paraId="7ECFC863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2dBi</w:t>
            </w:r>
          </w:p>
        </w:tc>
        <w:tc>
          <w:tcPr>
            <w:tcW w:w="1560" w:type="dxa"/>
            <w:vAlign w:val="center"/>
          </w:tcPr>
          <w:p w14:paraId="044780CB" w14:textId="5C29438D" w:rsidR="00134E41" w:rsidRDefault="004874AC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134E41" w14:paraId="758AF0B3" w14:textId="77777777" w:rsidTr="004874AC">
        <w:trPr>
          <w:jc w:val="center"/>
        </w:trPr>
        <w:tc>
          <w:tcPr>
            <w:tcW w:w="1608" w:type="dxa"/>
            <w:vAlign w:val="center"/>
          </w:tcPr>
          <w:p w14:paraId="06D7958E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A</w:t>
            </w:r>
            <w:r>
              <w:t>NT16-5G120</w:t>
            </w:r>
          </w:p>
        </w:tc>
        <w:tc>
          <w:tcPr>
            <w:tcW w:w="1855" w:type="dxa"/>
            <w:vAlign w:val="center"/>
          </w:tcPr>
          <w:p w14:paraId="17911552" w14:textId="77777777" w:rsidR="00134E41" w:rsidRDefault="00134E41" w:rsidP="00183D5A">
            <w:pPr>
              <w:pStyle w:val="a4"/>
              <w:ind w:firstLineChars="0" w:firstLine="0"/>
              <w:jc w:val="center"/>
              <w:rPr>
                <w:rFonts w:eastAsiaTheme="minorHAnsi"/>
              </w:rPr>
            </w:pPr>
            <w:r>
              <w:rPr>
                <w:rFonts w:hint="eastAsia"/>
              </w:rPr>
              <w:t>水平120</w:t>
            </w:r>
            <w:r>
              <w:rPr>
                <w:rFonts w:eastAsiaTheme="minorHAnsi"/>
              </w:rPr>
              <w:t>°</w:t>
            </w:r>
          </w:p>
          <w:p w14:paraId="33EBAF20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eastAsiaTheme="minorHAnsi" w:hint="eastAsia"/>
              </w:rPr>
              <w:t>垂直7</w:t>
            </w:r>
            <w:r>
              <w:rPr>
                <w:rFonts w:eastAsiaTheme="minorHAnsi"/>
              </w:rPr>
              <w:t>°</w:t>
            </w:r>
          </w:p>
        </w:tc>
        <w:tc>
          <w:tcPr>
            <w:tcW w:w="1134" w:type="dxa"/>
            <w:vAlign w:val="center"/>
          </w:tcPr>
          <w:p w14:paraId="73AA2B46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16dB</w:t>
            </w:r>
            <w:r>
              <w:t>i</w:t>
            </w:r>
          </w:p>
        </w:tc>
        <w:tc>
          <w:tcPr>
            <w:tcW w:w="1560" w:type="dxa"/>
            <w:vAlign w:val="center"/>
          </w:tcPr>
          <w:p w14:paraId="624B15A9" w14:textId="36115955" w:rsidR="00134E41" w:rsidRDefault="004874AC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134E41" w14:paraId="1CF53219" w14:textId="77777777" w:rsidTr="004874AC">
        <w:trPr>
          <w:jc w:val="center"/>
        </w:trPr>
        <w:tc>
          <w:tcPr>
            <w:tcW w:w="1608" w:type="dxa"/>
            <w:vAlign w:val="center"/>
          </w:tcPr>
          <w:p w14:paraId="6E40E9FA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A</w:t>
            </w:r>
            <w:r>
              <w:t>NT19-5G120</w:t>
            </w:r>
          </w:p>
        </w:tc>
        <w:tc>
          <w:tcPr>
            <w:tcW w:w="1855" w:type="dxa"/>
            <w:vAlign w:val="center"/>
          </w:tcPr>
          <w:p w14:paraId="4B5D0BD6" w14:textId="77777777" w:rsidR="00134E41" w:rsidRDefault="00134E41" w:rsidP="00183D5A">
            <w:pPr>
              <w:pStyle w:val="a4"/>
              <w:ind w:firstLineChars="0" w:firstLine="0"/>
              <w:jc w:val="center"/>
              <w:rPr>
                <w:rFonts w:eastAsiaTheme="minorHAnsi"/>
              </w:rPr>
            </w:pPr>
            <w:r>
              <w:rPr>
                <w:rFonts w:hint="eastAsia"/>
              </w:rPr>
              <w:t>水平120</w:t>
            </w:r>
            <w:r>
              <w:rPr>
                <w:rFonts w:eastAsiaTheme="minorHAnsi"/>
              </w:rPr>
              <w:t>°</w:t>
            </w:r>
          </w:p>
          <w:p w14:paraId="4B9BFFDC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垂直4</w:t>
            </w:r>
            <w:r>
              <w:rPr>
                <w:rFonts w:eastAsiaTheme="minorHAnsi"/>
              </w:rPr>
              <w:t>°</w:t>
            </w:r>
          </w:p>
        </w:tc>
        <w:tc>
          <w:tcPr>
            <w:tcW w:w="1134" w:type="dxa"/>
            <w:vAlign w:val="center"/>
          </w:tcPr>
          <w:p w14:paraId="3AB38313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19dBi</w:t>
            </w:r>
          </w:p>
        </w:tc>
        <w:tc>
          <w:tcPr>
            <w:tcW w:w="1560" w:type="dxa"/>
            <w:vAlign w:val="center"/>
          </w:tcPr>
          <w:p w14:paraId="13B835D0" w14:textId="529CD4F0" w:rsidR="00134E41" w:rsidRDefault="004874AC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134E41" w14:paraId="13CC9857" w14:textId="77777777" w:rsidTr="004874AC">
        <w:trPr>
          <w:jc w:val="center"/>
        </w:trPr>
        <w:tc>
          <w:tcPr>
            <w:tcW w:w="1608" w:type="dxa"/>
            <w:vAlign w:val="center"/>
          </w:tcPr>
          <w:p w14:paraId="058FB224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A</w:t>
            </w:r>
            <w:r>
              <w:t>NT30-5G</w:t>
            </w:r>
          </w:p>
        </w:tc>
        <w:tc>
          <w:tcPr>
            <w:tcW w:w="1855" w:type="dxa"/>
            <w:vAlign w:val="center"/>
          </w:tcPr>
          <w:p w14:paraId="74B1C65F" w14:textId="77777777" w:rsidR="00134E41" w:rsidRDefault="00134E41" w:rsidP="00183D5A">
            <w:pPr>
              <w:pStyle w:val="a4"/>
              <w:ind w:firstLineChars="0" w:firstLine="0"/>
              <w:jc w:val="center"/>
              <w:rPr>
                <w:rFonts w:eastAsiaTheme="minorHAnsi"/>
              </w:rPr>
            </w:pPr>
            <w:r>
              <w:rPr>
                <w:rFonts w:hint="eastAsia"/>
              </w:rPr>
              <w:t>水平6</w:t>
            </w:r>
            <w:r>
              <w:rPr>
                <w:rFonts w:eastAsiaTheme="minorHAnsi"/>
              </w:rPr>
              <w:t>°</w:t>
            </w:r>
          </w:p>
          <w:p w14:paraId="63142CA9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eastAsiaTheme="minorHAnsi" w:hint="eastAsia"/>
              </w:rPr>
              <w:t>垂直5</w:t>
            </w:r>
            <w:r>
              <w:rPr>
                <w:rFonts w:eastAsiaTheme="minorHAnsi"/>
              </w:rPr>
              <w:t>°</w:t>
            </w:r>
          </w:p>
        </w:tc>
        <w:tc>
          <w:tcPr>
            <w:tcW w:w="1134" w:type="dxa"/>
            <w:vAlign w:val="center"/>
          </w:tcPr>
          <w:p w14:paraId="18023CDE" w14:textId="77777777" w:rsidR="00134E41" w:rsidRDefault="00134E41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3</w:t>
            </w:r>
            <w:r>
              <w:t>0dBi</w:t>
            </w:r>
          </w:p>
        </w:tc>
        <w:tc>
          <w:tcPr>
            <w:tcW w:w="1560" w:type="dxa"/>
            <w:vAlign w:val="center"/>
          </w:tcPr>
          <w:p w14:paraId="28E5D296" w14:textId="0FBAB996" w:rsidR="00134E41" w:rsidRDefault="004874AC" w:rsidP="00183D5A">
            <w:pPr>
              <w:pStyle w:val="a4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</w:tr>
    </w:tbl>
    <w:p w14:paraId="4772BECA" w14:textId="7EDDD2BE" w:rsidR="00134E41" w:rsidRPr="001C1615" w:rsidRDefault="00134E41" w:rsidP="003863E4">
      <w:pPr>
        <w:widowControl/>
        <w:jc w:val="left"/>
      </w:pPr>
    </w:p>
    <w:sectPr w:rsidR="00134E41" w:rsidRPr="001C16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04E89" w14:textId="77777777" w:rsidR="00F27B55" w:rsidRDefault="00F27B55" w:rsidP="005014D7">
      <w:r>
        <w:separator/>
      </w:r>
    </w:p>
  </w:endnote>
  <w:endnote w:type="continuationSeparator" w:id="0">
    <w:p w14:paraId="5B91FE19" w14:textId="77777777" w:rsidR="00F27B55" w:rsidRDefault="00F27B55" w:rsidP="00501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B3F254" w14:textId="77777777" w:rsidR="00F27B55" w:rsidRDefault="00F27B55" w:rsidP="005014D7">
      <w:r>
        <w:separator/>
      </w:r>
    </w:p>
  </w:footnote>
  <w:footnote w:type="continuationSeparator" w:id="0">
    <w:p w14:paraId="01F9038F" w14:textId="77777777" w:rsidR="00F27B55" w:rsidRDefault="00F27B55" w:rsidP="00501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18B0"/>
    <w:multiLevelType w:val="hybridMultilevel"/>
    <w:tmpl w:val="66B2288C"/>
    <w:lvl w:ilvl="0" w:tplc="3744815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433A93"/>
    <w:multiLevelType w:val="hybridMultilevel"/>
    <w:tmpl w:val="F236884C"/>
    <w:lvl w:ilvl="0" w:tplc="95209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D7C5213"/>
    <w:multiLevelType w:val="hybridMultilevel"/>
    <w:tmpl w:val="71D45526"/>
    <w:lvl w:ilvl="0" w:tplc="573AB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24340C67"/>
    <w:multiLevelType w:val="hybridMultilevel"/>
    <w:tmpl w:val="E6669BE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>
    <w:nsid w:val="344E407B"/>
    <w:multiLevelType w:val="hybridMultilevel"/>
    <w:tmpl w:val="EFA2BFE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>
    <w:nsid w:val="3C5C56D6"/>
    <w:multiLevelType w:val="hybridMultilevel"/>
    <w:tmpl w:val="0EEE18E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6C94173"/>
    <w:multiLevelType w:val="hybridMultilevel"/>
    <w:tmpl w:val="34EE17D2"/>
    <w:lvl w:ilvl="0" w:tplc="053E56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BF52A37"/>
    <w:multiLevelType w:val="hybridMultilevel"/>
    <w:tmpl w:val="51606212"/>
    <w:lvl w:ilvl="0" w:tplc="18B65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2MTM2MjMzMDY0MDFQ0lEKTi0uzszPAykwrAUAVHVVzCwAAAA="/>
  </w:docVars>
  <w:rsids>
    <w:rsidRoot w:val="00BA0BDA"/>
    <w:rsid w:val="000353D8"/>
    <w:rsid w:val="000A0A2D"/>
    <w:rsid w:val="000A3AFF"/>
    <w:rsid w:val="001132EB"/>
    <w:rsid w:val="00134E41"/>
    <w:rsid w:val="001478F1"/>
    <w:rsid w:val="001526BB"/>
    <w:rsid w:val="001676E7"/>
    <w:rsid w:val="0018619C"/>
    <w:rsid w:val="001C1615"/>
    <w:rsid w:val="00272635"/>
    <w:rsid w:val="002E66CF"/>
    <w:rsid w:val="00323482"/>
    <w:rsid w:val="00384FC4"/>
    <w:rsid w:val="003863E4"/>
    <w:rsid w:val="003D72C9"/>
    <w:rsid w:val="003F2751"/>
    <w:rsid w:val="004358FC"/>
    <w:rsid w:val="004874AC"/>
    <w:rsid w:val="005014D7"/>
    <w:rsid w:val="00517347"/>
    <w:rsid w:val="00533D07"/>
    <w:rsid w:val="005F357C"/>
    <w:rsid w:val="006E6D9C"/>
    <w:rsid w:val="007E4708"/>
    <w:rsid w:val="00806462"/>
    <w:rsid w:val="00A9660D"/>
    <w:rsid w:val="00AE46A1"/>
    <w:rsid w:val="00BA0BDA"/>
    <w:rsid w:val="00BF60F8"/>
    <w:rsid w:val="00C36FEA"/>
    <w:rsid w:val="00D61AB8"/>
    <w:rsid w:val="00D61BA7"/>
    <w:rsid w:val="00D71277"/>
    <w:rsid w:val="00D971F3"/>
    <w:rsid w:val="00EE1FB5"/>
    <w:rsid w:val="00F27B55"/>
    <w:rsid w:val="00F35E97"/>
    <w:rsid w:val="00F37063"/>
    <w:rsid w:val="00F50229"/>
    <w:rsid w:val="00F5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8FD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014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BF60F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BF60F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BF60F8"/>
    <w:pPr>
      <w:ind w:firstLineChars="200" w:firstLine="420"/>
    </w:pPr>
  </w:style>
  <w:style w:type="table" w:styleId="a5">
    <w:name w:val="Table Grid"/>
    <w:basedOn w:val="a1"/>
    <w:uiPriority w:val="39"/>
    <w:rsid w:val="00BF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C161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1AB8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5014D7"/>
    <w:rPr>
      <w:b/>
      <w:bCs/>
      <w:kern w:val="44"/>
      <w:sz w:val="44"/>
      <w:szCs w:val="44"/>
    </w:rPr>
  </w:style>
  <w:style w:type="paragraph" w:styleId="a7">
    <w:name w:val="header"/>
    <w:basedOn w:val="a"/>
    <w:link w:val="Char0"/>
    <w:uiPriority w:val="99"/>
    <w:unhideWhenUsed/>
    <w:rsid w:val="005014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014D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014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014D7"/>
    <w:rPr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18619C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1861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014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BF60F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BF60F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BF60F8"/>
    <w:pPr>
      <w:ind w:firstLineChars="200" w:firstLine="420"/>
    </w:pPr>
  </w:style>
  <w:style w:type="table" w:styleId="a5">
    <w:name w:val="Table Grid"/>
    <w:basedOn w:val="a1"/>
    <w:uiPriority w:val="39"/>
    <w:rsid w:val="00BF6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C161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1AB8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5014D7"/>
    <w:rPr>
      <w:b/>
      <w:bCs/>
      <w:kern w:val="44"/>
      <w:sz w:val="44"/>
      <w:szCs w:val="44"/>
    </w:rPr>
  </w:style>
  <w:style w:type="paragraph" w:styleId="a7">
    <w:name w:val="header"/>
    <w:basedOn w:val="a"/>
    <w:link w:val="Char0"/>
    <w:uiPriority w:val="99"/>
    <w:unhideWhenUsed/>
    <w:rsid w:val="005014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014D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014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014D7"/>
    <w:rPr>
      <w:sz w:val="18"/>
      <w:szCs w:val="18"/>
    </w:rPr>
  </w:style>
  <w:style w:type="paragraph" w:styleId="a9">
    <w:name w:val="Balloon Text"/>
    <w:basedOn w:val="a"/>
    <w:link w:val="Char2"/>
    <w:uiPriority w:val="99"/>
    <w:semiHidden/>
    <w:unhideWhenUsed/>
    <w:rsid w:val="0018619C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1861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qxwlan.com/calc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8F0DF-02E1-4EBF-8D90-96E34692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Liao Lionel</dc:creator>
  <cp:keywords/>
  <dc:description/>
  <cp:lastModifiedBy>ccx</cp:lastModifiedBy>
  <cp:revision>10</cp:revision>
  <dcterms:created xsi:type="dcterms:W3CDTF">2019-08-15T05:53:00Z</dcterms:created>
  <dcterms:modified xsi:type="dcterms:W3CDTF">2019-08-27T02:28:00Z</dcterms:modified>
</cp:coreProperties>
</file>