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G200</w:t>
        <w:cr/>
      </w:r>
      <w:r>
        <w:rPr>
          <w:rFonts w:ascii="宋体" w:hAnsi="宋体" w:cs="宋体" w:eastAsia="宋体"/>
          <w:sz w:val="28"/>
        </w:rPr>
        <w:t>2.5G口企业级路由器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440*120*44mm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1018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469*265*83mm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外壳材质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金属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应用场景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企业、仓储物流、工厂、酒店、出租屋、民宿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处理器规格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 1.25G RISC-V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内存信息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1*USB2.0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RJ45+5*GE RJ45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AC 100-240V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11W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恢复出厂设置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-10℃~45℃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CE、FCC、RoHS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性能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路由模式：256个；控制器模式：512个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新建连接数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7000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并发连接数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110000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支持宽带数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 (静态IP上行/下行)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2229Mbps/2061Mbps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NAT转发(动态IP上行/下行)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2172Mbps/2252Mbps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NAT转发(PPPoE上行/下行)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2217Mbps/2029Mbps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LED 指示灯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电源/SYS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1*绿色 系统灯 长亮：启动中或系统故障，闪烁：系统正常，熄灭：系统未启动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联网灯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1个；绿色长亮：联网正常；熄灭：未联网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2.5G口1*绿色：长亮：端口已连接，速率为2.5GE；闪烁：有数据传输；熄灭：端口未连接或端口速率为1GE/100Mbps；</w:t>
              <w:br/>
              <w:t xml:space="preserve">  2.5G口1*黄色：长亮：端口已连接，速率为1GE/100Mbps；闪烁：有数据传输；熄灭：端口未连接或端口速率为2.5GE；</w:t>
              <w:br/>
              <w:t xml:space="preserve">  GE口</w:t>
              <w:br/>
              <w:t xml:space="preserve">  GE口5*绿色：长亮：端口已连接，速率为1GE；；闪烁：有数据传输；熄灭：端口未连接或端口速率为100/10Mbps；</w:t>
              <w:br/>
              <w:t xml:space="preserve">  GE口5*黄色：长亮：端口已连接速率为100/10Mbps；闪烁：有数据传输；熄灭：端口未连接或端口速率为1GE；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绿色长亮：USB设备已连接，闪烁：读写数据，熄灭：未连接设备或异常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功能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路由器模式/控制器模式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系统状态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联网状态、实时流量统计、终端统计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 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用户地址池、AP地址池、静态IP绑定、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AP分组、访客Wi-Fi、Wi-Fi限时、无线优化、无线定时优化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无线优化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自动优化、定时优化、手动优化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快速漫游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中文SSID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IPTV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IPTV快速设置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WEB认证、短信认证、邮件认证、一键认证、随机码、PPPoE认证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行为与审计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IP过滤、MAC过滤、端口过滤、URL过滤、无线MAC过滤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流量控制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分组限速、单用户限速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IPSec、PPTP、L2TP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DMZ、DDNS、DNS劫持、IP劫持、UPNP、端口镜像、端口映射、DNS缓存加速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维护服务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远程WEB管理、远程调试、云维护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高级路由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广域网链路检测、多WAN负载均衡、静态路由、策略路由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WAN口禁ping、防DDOS攻击、ARP攻击防御、IP&amp;MAC二元绑定、WEB闲置超时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IPV6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外网IPV6、内网IPV6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系统工具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NTP、ping检测、tracert、抓包工具、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系统日志、操作日志、运行日志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网络体检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网络诊断、终端检测、WAN口诊断、网络监控日志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网络诊断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局域网多DHCP服务器检测、局域网广播报文检测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配置备份、配置恢复、定时重启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管理员分级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管理员、来宾、管理员登录IP限制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本地升级、在线升级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本地WEB（http/https）、APP（掌中宝）、掌中宝云平台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2025-10-24T20:18:14Z</dcterms:created>
  <dc:creator>Apache POI</dc:creator>
</cp:coreProperties>
</file>