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AC383">
      <w:pPr>
        <w:pStyle w:val="5"/>
      </w:pPr>
      <w:r>
        <w:rPr>
          <w:rFonts w:hint="eastAsia" w:cs="Calibri" w:asciiTheme="minorEastAsia" w:hAnsiTheme="minorEastAsia"/>
          <w:lang w:val="en-US" w:eastAsia="zh-CN"/>
        </w:rPr>
        <w:t>G1V3</w:t>
      </w:r>
      <w:r>
        <w:rPr>
          <w:rFonts w:hint="eastAsia" w:cs="Calibri" w:asciiTheme="minorEastAsia" w:hAnsiTheme="minorEastAsia"/>
        </w:rPr>
        <w:t>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 w14:paraId="1DE365F4"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V3.0</w:t>
      </w:r>
    </w:p>
    <w:p w14:paraId="724B48B5">
      <w:pPr>
        <w:spacing w:line="360" w:lineRule="auto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V16.01.7.</w:t>
      </w:r>
      <w:r>
        <w:rPr>
          <w:rFonts w:hint="eastAsia" w:cs="Calibri" w:asciiTheme="minorEastAsia" w:hAnsiTheme="minorEastAsia"/>
          <w:lang w:val="en-US" w:eastAsia="zh-CN"/>
        </w:rPr>
        <w:t>7</w:t>
      </w:r>
      <w:r>
        <w:rPr>
          <w:rFonts w:hint="eastAsia" w:cs="Calibri" w:asciiTheme="minorEastAsia" w:hAnsiTheme="minorEastAsia"/>
        </w:rPr>
        <w:t>(1584)</w:t>
      </w:r>
    </w:p>
    <w:p w14:paraId="263FF2E4"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 w14:paraId="04BB00C8"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G1V3.0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V1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6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01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7</w:t>
      </w:r>
      <w:r>
        <w:rPr>
          <w:rFonts w:hint="eastAsia" w:cs="Calibri" w:asciiTheme="minorEastAsia" w:hAnsiTheme="minorEastAsia"/>
          <w:color w:val="FF0000"/>
        </w:rPr>
        <w:t>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 w14:paraId="19859A5B"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</w:t>
      </w:r>
      <w:r>
        <w:rPr>
          <w:rFonts w:hint="eastAsia" w:cs="Calibri" w:asciiTheme="minorEastAsia" w:hAnsiTheme="minorEastAsia"/>
          <w:lang w:val="en-US" w:eastAsia="zh-CN"/>
        </w:rPr>
        <w:t>升级服务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 w14:paraId="3DEC8B41"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损坏。</w:t>
      </w:r>
    </w:p>
    <w:p w14:paraId="5D683C89"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 w14:paraId="49B8D867">
      <w:pPr>
        <w:pStyle w:val="8"/>
        <w:numPr>
          <w:ilvl w:val="0"/>
          <w:numId w:val="0"/>
        </w:numPr>
        <w:spacing w:before="62" w:beforeLines="20" w:after="120" w:line="340" w:lineRule="exact"/>
        <w:ind w:left="63" w:leftChars="30" w:firstLine="0" w:firstLineChars="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1、需求包括无线定时开关、自动弹快速配置，小屏UI与电脑版本切换，无线MAC过滤，无线优化，tenda wifi app单用户限速，新增2种DDNS等等需求</w:t>
      </w:r>
    </w:p>
    <w:p w14:paraId="06F960A0"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 w14:paraId="191AFCE2"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jNhNGE0MTE1ZDk1OTU1MTk2NjhjYzIyODhlMmQ4ZDc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08F17FDE"/>
    <w:rsid w:val="17D81D69"/>
    <w:rsid w:val="1B76271C"/>
    <w:rsid w:val="39022073"/>
    <w:rsid w:val="6AD35523"/>
    <w:rsid w:val="6D1F6648"/>
    <w:rsid w:val="6DD9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178</Words>
  <Characters>225</Characters>
  <Lines>1</Lines>
  <Paragraphs>1</Paragraphs>
  <TotalTime>6</TotalTime>
  <ScaleCrop>false</ScaleCrop>
  <LinksUpToDate>false</LinksUpToDate>
  <CharactersWithSpaces>225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2024-07-15T01:36:17Z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6A3AF459B803415F96F6F35D3BC72AA2</vt:lpwstr>
  </property>
</Properties>
</file>