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  <w:r>
        <w:rPr>
          <w:rFonts w:hint="eastAsia" w:ascii="Calibri" w:hAnsi="Calibri" w:cs="Calibri"/>
          <w:sz w:val="32"/>
          <w:szCs w:val="32"/>
          <w:lang w:val="en-US" w:eastAsia="zh-CN"/>
        </w:rPr>
        <w:t>RH7-WCA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升级说明书</w:t>
      </w:r>
    </w:p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软件版本：</w:t>
      </w:r>
      <w:r>
        <w:rPr>
          <w:rFonts w:hint="default" w:eastAsia="宋体" w:cs="宋体" w:asciiTheme="minorAscii" w:hAnsiTheme="minorAscii"/>
          <w:sz w:val="24"/>
          <w:szCs w:val="24"/>
        </w:rPr>
        <w:t>V21.5.5.12</w:t>
      </w: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更新说明：</w:t>
      </w:r>
    </w:p>
    <w:p>
      <w:pPr>
        <w:widowControl w:val="0"/>
        <w:numPr>
          <w:ilvl w:val="0"/>
          <w:numId w:val="1"/>
        </w:numPr>
        <w:ind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优化WiFi连接稳定性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优化ONVIF协议连接录像机兼容性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优化人形/车辆智能检测误报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  <w:lang w:eastAsia="zh-CN"/>
        </w:rPr>
      </w:pPr>
      <w:r>
        <w:rPr>
          <w:rFonts w:hint="default" w:eastAsia="宋体" w:cs="宋体" w:asciiTheme="minorAscii" w:hAnsiTheme="minorAscii"/>
          <w:sz w:val="24"/>
          <w:szCs w:val="24"/>
        </w:rPr>
        <w:t>优化系统时间准确性</w:t>
      </w:r>
      <w:r>
        <w:rPr>
          <w:rFonts w:hint="default" w:eastAsia="宋体" w:cs="Calibri" w:asciiTheme="minorAscii" w:hAnsiTheme="minorAscii"/>
          <w:sz w:val="24"/>
          <w:szCs w:val="24"/>
          <w:lang w:eastAsia="zh-CN"/>
        </w:rPr>
        <w:t>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  <w:lang w:val="en-US" w:eastAsia="zh-CN"/>
        </w:rPr>
      </w:pPr>
      <w:r>
        <w:rPr>
          <w:rFonts w:hint="default" w:eastAsia="宋体" w:cs="宋体" w:asciiTheme="minorAscii" w:hAnsiTheme="minorAscii"/>
          <w:sz w:val="24"/>
          <w:szCs w:val="24"/>
        </w:rPr>
        <w:t>优化SD卡录像稳定性</w:t>
      </w:r>
      <w:r>
        <w:rPr>
          <w:rFonts w:hint="default" w:eastAsia="宋体" w:cs="Calibri" w:asciiTheme="minorAscii" w:hAnsiTheme="minorAscii"/>
          <w:sz w:val="24"/>
          <w:szCs w:val="24"/>
          <w:lang w:val="en-US" w:eastAsia="zh-CN"/>
        </w:rPr>
        <w:t>；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注意事项：</w:t>
      </w:r>
    </w:p>
    <w:p>
      <w:pPr>
        <w:numPr>
          <w:ilvl w:val="0"/>
          <w:numId w:val="2"/>
        </w:num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此固件仅适用于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RH7-WCA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型号</w:t>
      </w:r>
    </w:p>
    <w:p>
      <w:pPr>
        <w:numPr>
          <w:ilvl w:val="0"/>
          <w:numId w:val="2"/>
        </w:numPr>
        <w:ind w:left="0" w:leftChars="0"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网页端升级：解压下载文件，登录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摄像机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网页管理界面，点击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系统管理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”-“系统维护”-“设备升级”-“本地升级”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，选择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“bin”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结尾的文件来升级您的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摄像机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升级过程中请勿断开设备电源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和网络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，否则会导致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摄像机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损坏。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     </w:t>
      </w:r>
      <w:bookmarkStart w:id="0" w:name="_GoBack"/>
      <w:bookmarkEnd w:id="0"/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D2A076"/>
    <w:multiLevelType w:val="singleLevel"/>
    <w:tmpl w:val="96D2A07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2D5C543"/>
    <w:multiLevelType w:val="singleLevel"/>
    <w:tmpl w:val="D2D5C54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MTRlZmQ4MzNkY2ZlNzYyYTNmNTA5ZTIxYzJlZmYifQ=="/>
  </w:docVars>
  <w:rsids>
    <w:rsidRoot w:val="76D97A44"/>
    <w:rsid w:val="04CD4956"/>
    <w:rsid w:val="05247537"/>
    <w:rsid w:val="0C623350"/>
    <w:rsid w:val="204F58BD"/>
    <w:rsid w:val="304622B8"/>
    <w:rsid w:val="305C27A1"/>
    <w:rsid w:val="322128A3"/>
    <w:rsid w:val="4BFA5ECF"/>
    <w:rsid w:val="4F0C403D"/>
    <w:rsid w:val="699B4668"/>
    <w:rsid w:val="6AE215CE"/>
    <w:rsid w:val="6E5D5225"/>
    <w:rsid w:val="73941E3E"/>
    <w:rsid w:val="76D97A44"/>
    <w:rsid w:val="7F44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383</Words>
  <Characters>478</Characters>
  <Lines>0</Lines>
  <Paragraphs>0</Paragraphs>
  <TotalTime>134</TotalTime>
  <ScaleCrop>false</ScaleCrop>
  <LinksUpToDate>false</LinksUpToDate>
  <CharactersWithSpaces>484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2024-02-01T06:47:53Z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9DEF561523BC4AC29F06A3182CA2815F</vt:lpwstr>
  </property>
</Properties>
</file>