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F6" w:rsidRPr="00944231" w:rsidRDefault="002324F6" w:rsidP="002324F6">
      <w:pPr>
        <w:rPr>
          <w:rFonts w:ascii="新宋体" w:eastAsia="新宋体" w:hAnsi="新宋体" w:cs="新宋体"/>
          <w:b/>
          <w:bCs/>
          <w:color w:val="auto"/>
          <w:sz w:val="24"/>
          <w:szCs w:val="21"/>
        </w:rPr>
      </w:pP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本</w:t>
      </w:r>
      <w:r w:rsidRPr="0019022D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文档适用于</w:t>
      </w:r>
      <w:r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利用腾达E10设置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“</w:t>
      </w:r>
      <w:r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静态分配IP地址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”的用户</w:t>
      </w:r>
    </w:p>
    <w:p w:rsidR="002324F6" w:rsidRPr="00944231" w:rsidRDefault="002324F6" w:rsidP="002324F6">
      <w:pPr>
        <w:widowControl w:val="0"/>
        <w:spacing w:after="0" w:line="360" w:lineRule="auto"/>
        <w:ind w:left="0" w:firstLine="0"/>
        <w:jc w:val="both"/>
        <w:rPr>
          <w:rFonts w:ascii="宋体" w:eastAsia="宋体" w:hAnsi="宋体" w:cs="宋体"/>
          <w:color w:val="9C9A9C"/>
          <w:sz w:val="18"/>
          <w:szCs w:val="18"/>
        </w:rPr>
      </w:pPr>
      <w:r w:rsidRPr="00944231">
        <w:rPr>
          <w:rFonts w:ascii="宋体" w:eastAsia="宋体" w:hAnsi="宋体" w:cs="宋体" w:hint="eastAsia"/>
          <w:color w:val="9C9A9C"/>
          <w:sz w:val="18"/>
          <w:szCs w:val="18"/>
        </w:rPr>
        <w:t>适用型号：腾达E</w:t>
      </w:r>
      <w:r>
        <w:rPr>
          <w:rFonts w:ascii="宋体" w:eastAsia="宋体" w:hAnsi="宋体" w:cs="宋体" w:hint="eastAsia"/>
          <w:color w:val="9C9A9C"/>
          <w:sz w:val="18"/>
          <w:szCs w:val="18"/>
        </w:rPr>
        <w:t>10</w:t>
      </w:r>
      <w:r w:rsidRPr="00944231">
        <w:rPr>
          <w:rFonts w:ascii="宋体" w:eastAsia="宋体" w:hAnsi="宋体" w:cs="宋体" w:hint="eastAsia"/>
          <w:color w:val="9C9A9C"/>
          <w:sz w:val="18"/>
          <w:szCs w:val="18"/>
        </w:rPr>
        <w:t xml:space="preserve">          问题分类：功能设置</w:t>
      </w:r>
    </w:p>
    <w:p w:rsidR="002324F6" w:rsidRPr="00944231" w:rsidRDefault="002324F6" w:rsidP="002324F6">
      <w:pPr>
        <w:rPr>
          <w:rStyle w:val="a5"/>
          <w:rFonts w:ascii="宋体" w:hAnsi="宋体" w:cs="宋体"/>
          <w:szCs w:val="21"/>
        </w:rPr>
      </w:pPr>
      <w:r w:rsidRPr="00D30938">
        <w:rPr>
          <w:rFonts w:ascii="宋体" w:hAnsi="宋体" w:cs="宋体" w:hint="eastAsia"/>
          <w:szCs w:val="21"/>
        </w:rPr>
        <w:t>第一步：</w:t>
      </w:r>
      <w:r>
        <w:rPr>
          <w:rFonts w:ascii="宋体" w:hAnsi="宋体" w:cs="宋体" w:hint="eastAsia"/>
          <w:szCs w:val="21"/>
        </w:rPr>
        <w:t>登录E10设置页面</w:t>
      </w:r>
    </w:p>
    <w:p w:rsidR="002324F6" w:rsidRPr="00944231" w:rsidRDefault="002324F6" w:rsidP="002324F6">
      <w:pPr>
        <w:rPr>
          <w:rStyle w:val="a5"/>
          <w:rFonts w:ascii="宋体" w:hAnsi="宋体" w:cs="宋体"/>
          <w:szCs w:val="21"/>
        </w:rPr>
      </w:pPr>
      <w:r w:rsidRPr="00D30938">
        <w:rPr>
          <w:rFonts w:ascii="宋体" w:hAnsi="宋体" w:cs="宋体"/>
          <w:szCs w:val="21"/>
        </w:rPr>
        <w:t>第二步</w:t>
      </w:r>
      <w:r w:rsidRPr="00D30938"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设置静态分配地址</w:t>
      </w:r>
    </w:p>
    <w:p w:rsidR="0074474B" w:rsidRPr="0012008C" w:rsidRDefault="002324F6" w:rsidP="0012008C">
      <w:pPr>
        <w:rPr>
          <w:rStyle w:val="a5"/>
          <w:rFonts w:ascii="宋体" w:eastAsia="宋体" w:hAnsi="宋体" w:cs="宋体" w:hint="eastAsia"/>
          <w:color w:val="000000"/>
          <w:szCs w:val="21"/>
          <w:u w:val="none"/>
        </w:rPr>
      </w:pPr>
      <w:r w:rsidRPr="00D30938">
        <w:rPr>
          <w:rFonts w:ascii="宋体" w:eastAsia="宋体" w:hAnsi="宋体" w:cs="宋体" w:hint="eastAsia"/>
          <w:szCs w:val="21"/>
        </w:rPr>
        <w:t>第三步：</w:t>
      </w:r>
      <w:r>
        <w:rPr>
          <w:rFonts w:ascii="宋体" w:eastAsia="宋体" w:hAnsi="宋体" w:cs="宋体" w:hint="eastAsia"/>
          <w:szCs w:val="21"/>
        </w:rPr>
        <w:t>确认设置是否成功</w:t>
      </w:r>
    </w:p>
    <w:p w:rsidR="00BF62F1" w:rsidRDefault="002324F6" w:rsidP="00BF62F1">
      <w:r w:rsidRPr="002324F6">
        <w:rPr>
          <w:noProof/>
        </w:rPr>
        <w:drawing>
          <wp:inline distT="0" distB="0" distL="0" distR="0">
            <wp:extent cx="5274310" cy="237344"/>
            <wp:effectExtent l="0" t="0" r="0" b="0"/>
            <wp:docPr id="1" name="图片 1" descr="C:\Users\Hoff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fa\Desktop\1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F1" w:rsidRDefault="00BF62F1" w:rsidP="0098201F">
      <w:pPr>
        <w:ind w:firstLine="425"/>
      </w:pPr>
      <w:r>
        <w:t>在浏览器地址栏输入</w:t>
      </w:r>
      <w:r w:rsidRPr="00BF62F1">
        <w:rPr>
          <w:rFonts w:hint="eastAsia"/>
          <w:b/>
          <w:color w:val="FF0000"/>
        </w:rPr>
        <w:t>192.168.0.1</w:t>
      </w:r>
      <w:r>
        <w:rPr>
          <w:rFonts w:hint="eastAsia"/>
        </w:rPr>
        <w:t>，回车后，在登录页面输入默认的</w:t>
      </w:r>
      <w:r w:rsidR="002C7CEE">
        <w:rPr>
          <w:rFonts w:hint="eastAsia"/>
        </w:rPr>
        <w:t>登录密码</w:t>
      </w:r>
      <w:r w:rsidR="002C7CEE" w:rsidRPr="002C7CEE">
        <w:rPr>
          <w:rFonts w:hint="eastAsia"/>
          <w:b/>
          <w:color w:val="FF0000"/>
        </w:rPr>
        <w:t>admin</w:t>
      </w:r>
      <w:r w:rsidR="002C7CEE" w:rsidRPr="002C7CEE">
        <w:rPr>
          <w:rFonts w:hint="eastAsia"/>
        </w:rPr>
        <w:t>，并点击</w:t>
      </w:r>
      <w:r w:rsidR="002C7CEE" w:rsidRPr="002C7CEE">
        <w:rPr>
          <w:rFonts w:hint="eastAsia"/>
          <w:b/>
          <w:color w:val="FF0000"/>
        </w:rPr>
        <w:t>登录</w:t>
      </w:r>
      <w:r w:rsidR="002C7CEE" w:rsidRPr="00F74FBD">
        <w:rPr>
          <w:rFonts w:hint="eastAsia"/>
          <w:color w:val="auto"/>
        </w:rPr>
        <w:t>。</w:t>
      </w:r>
    </w:p>
    <w:p w:rsidR="00260A61" w:rsidRDefault="00BF62F1">
      <w:r w:rsidRPr="00BF62F1">
        <w:rPr>
          <w:noProof/>
        </w:rPr>
        <w:drawing>
          <wp:inline distT="0" distB="0" distL="0" distR="0">
            <wp:extent cx="5274310" cy="1133977"/>
            <wp:effectExtent l="0" t="0" r="2540" b="9525"/>
            <wp:docPr id="4" name="图片 4" descr="C:\Users\Hoffa\Desktop\官网资料补充工作\E10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fa\Desktop\官网资料补充工作\E10\截图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F1" w:rsidRDefault="00BF62F1">
      <w:r w:rsidRPr="00BF62F1">
        <w:rPr>
          <w:noProof/>
        </w:rPr>
        <w:drawing>
          <wp:inline distT="0" distB="0" distL="0" distR="0">
            <wp:extent cx="5274310" cy="3282183"/>
            <wp:effectExtent l="0" t="0" r="2540" b="0"/>
            <wp:docPr id="5" name="图片 5" descr="C:\Users\Hoffa\Desktop\官网资料补充工作\E10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ffa\Desktop\官网资料补充工作\E10\截图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F" w:rsidRDefault="0098201F" w:rsidP="00267BA3">
      <w:pPr>
        <w:ind w:left="0" w:firstLine="0"/>
        <w:rPr>
          <w:rFonts w:hint="eastAsia"/>
        </w:rPr>
      </w:pPr>
      <w:bookmarkStart w:id="0" w:name="_GoBack"/>
      <w:bookmarkEnd w:id="0"/>
    </w:p>
    <w:p w:rsidR="002324F6" w:rsidRDefault="002324F6">
      <w:r w:rsidRPr="002324F6">
        <w:rPr>
          <w:noProof/>
        </w:rPr>
        <w:drawing>
          <wp:inline distT="0" distB="0" distL="0" distR="0">
            <wp:extent cx="5274310" cy="237344"/>
            <wp:effectExtent l="0" t="0" r="0" b="0"/>
            <wp:docPr id="2" name="图片 2" descr="C:\Users\Hoffa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ffa\Desktop\22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1F" w:rsidRDefault="0098201F">
      <w:r>
        <w:tab/>
      </w:r>
      <w:r>
        <w:tab/>
      </w:r>
      <w:r>
        <w:tab/>
        <w:t>1.</w:t>
      </w:r>
      <w:r>
        <w:t>点击</w:t>
      </w:r>
      <w:r w:rsidRPr="0098201F">
        <w:rPr>
          <w:b/>
          <w:color w:val="FF0000"/>
        </w:rPr>
        <w:t>上网设置</w:t>
      </w:r>
      <w:r>
        <w:t>-&gt;</w:t>
      </w:r>
      <w:r w:rsidRPr="0098201F">
        <w:rPr>
          <w:b/>
          <w:color w:val="FF0000"/>
        </w:rPr>
        <w:t>DHCP</w:t>
      </w:r>
      <w:r w:rsidRPr="0098201F">
        <w:rPr>
          <w:b/>
          <w:color w:val="FF0000"/>
        </w:rPr>
        <w:t>服务器</w:t>
      </w:r>
      <w:r>
        <w:rPr>
          <w:rFonts w:hint="eastAsia"/>
        </w:rPr>
        <w:t>-</w:t>
      </w:r>
      <w:r>
        <w:t>&gt;</w:t>
      </w:r>
      <w:r w:rsidRPr="0098201F">
        <w:rPr>
          <w:rFonts w:hint="eastAsia"/>
          <w:b/>
          <w:color w:val="FF0000"/>
        </w:rPr>
        <w:t>静态分配</w:t>
      </w:r>
      <w:r>
        <w:rPr>
          <w:rFonts w:hint="eastAsia"/>
        </w:rPr>
        <w:t>，点击“添加”按钮。</w:t>
      </w:r>
    </w:p>
    <w:p w:rsidR="00260A61" w:rsidRDefault="00BF62F1">
      <w:r w:rsidRPr="00BF62F1">
        <w:rPr>
          <w:noProof/>
        </w:rPr>
        <w:lastRenderedPageBreak/>
        <w:drawing>
          <wp:inline distT="0" distB="0" distL="0" distR="0">
            <wp:extent cx="5274310" cy="3428302"/>
            <wp:effectExtent l="0" t="0" r="2540" b="1270"/>
            <wp:docPr id="6" name="图片 6" descr="C:\Users\Hoffa\Desktop\官网资料补充工作\E10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ffa\Desktop\官网资料补充工作\E10\截图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5A" w:rsidRDefault="00F93B5A">
      <w:r>
        <w:tab/>
      </w:r>
      <w:r>
        <w:tab/>
      </w:r>
      <w:r>
        <w:tab/>
        <w:t>2.</w:t>
      </w:r>
      <w:r>
        <w:t>在</w:t>
      </w:r>
      <w:r>
        <w:rPr>
          <w:rFonts w:hint="eastAsia"/>
        </w:rPr>
        <w:t>“</w:t>
      </w:r>
      <w:r w:rsidRPr="00F93B5A">
        <w:rPr>
          <w:rFonts w:hint="eastAsia"/>
          <w:b/>
          <w:color w:val="FF0000"/>
        </w:rPr>
        <w:t>修改</w:t>
      </w:r>
      <w:r>
        <w:rPr>
          <w:rFonts w:hint="eastAsia"/>
        </w:rPr>
        <w:t>”里面，把需要静态下发的</w:t>
      </w:r>
      <w:r>
        <w:rPr>
          <w:rFonts w:hint="eastAsia"/>
        </w:rPr>
        <w:t>IP</w:t>
      </w:r>
      <w:r>
        <w:rPr>
          <w:rFonts w:hint="eastAsia"/>
        </w:rPr>
        <w:t>地址与相应的</w:t>
      </w:r>
      <w:r>
        <w:rPr>
          <w:rFonts w:hint="eastAsia"/>
        </w:rPr>
        <w:t>MAC</w:t>
      </w:r>
      <w:r>
        <w:rPr>
          <w:rFonts w:hint="eastAsia"/>
        </w:rPr>
        <w:t>地址进行绑定。</w:t>
      </w:r>
    </w:p>
    <w:p w:rsidR="00BF62F1" w:rsidRDefault="00BF62F1">
      <w:r w:rsidRPr="00BF62F1">
        <w:rPr>
          <w:noProof/>
        </w:rPr>
        <w:drawing>
          <wp:inline distT="0" distB="0" distL="0" distR="0">
            <wp:extent cx="4848225" cy="1847850"/>
            <wp:effectExtent l="0" t="0" r="9525" b="0"/>
            <wp:docPr id="7" name="图片 7" descr="C:\Users\Hoffa\Desktop\官网资料补充工作\E10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ffa\Desktop\官网资料补充工作\E10\截图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5A" w:rsidRDefault="00F93B5A">
      <w:r>
        <w:tab/>
      </w:r>
      <w:r>
        <w:tab/>
      </w:r>
      <w:r>
        <w:tab/>
        <w:t>3.</w:t>
      </w:r>
      <w:r w:rsidR="00F74FBD">
        <w:t>如下图所示</w:t>
      </w:r>
      <w:r w:rsidR="00F74FBD">
        <w:rPr>
          <w:rFonts w:hint="eastAsia"/>
        </w:rPr>
        <w:t>，</w:t>
      </w:r>
      <w:r w:rsidR="00F74FBD">
        <w:t>已经成功添加</w:t>
      </w:r>
      <w:r w:rsidR="00F74FBD">
        <w:rPr>
          <w:rFonts w:hint="eastAsia"/>
        </w:rPr>
        <w:t>IP</w:t>
      </w:r>
      <w:r w:rsidR="00F74FBD">
        <w:rPr>
          <w:rFonts w:hint="eastAsia"/>
        </w:rPr>
        <w:t>地址与</w:t>
      </w:r>
      <w:r w:rsidR="00F74FBD">
        <w:rPr>
          <w:rFonts w:hint="eastAsia"/>
        </w:rPr>
        <w:t>MAC</w:t>
      </w:r>
      <w:r w:rsidR="00F74FBD">
        <w:rPr>
          <w:rFonts w:hint="eastAsia"/>
        </w:rPr>
        <w:t>地址到列表里面。</w:t>
      </w:r>
    </w:p>
    <w:p w:rsidR="00BF62F1" w:rsidRDefault="00BF62F1" w:rsidP="00F74FBD">
      <w:r w:rsidRPr="00BF62F1">
        <w:rPr>
          <w:noProof/>
        </w:rPr>
        <w:drawing>
          <wp:inline distT="0" distB="0" distL="0" distR="0">
            <wp:extent cx="5274310" cy="1225104"/>
            <wp:effectExtent l="0" t="0" r="2540" b="0"/>
            <wp:docPr id="8" name="图片 8" descr="C:\Users\Hoffa\Desktop\官网资料补充工作\E10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ffa\Desktop\官网资料补充工作\E10\截图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F6" w:rsidRDefault="002324F6">
      <w:r w:rsidRPr="002324F6">
        <w:rPr>
          <w:noProof/>
        </w:rPr>
        <w:drawing>
          <wp:inline distT="0" distB="0" distL="0" distR="0">
            <wp:extent cx="5274310" cy="237344"/>
            <wp:effectExtent l="0" t="0" r="0" b="0"/>
            <wp:docPr id="3" name="图片 3" descr="C:\Users\Hoffa\Desktop\333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ffa\Desktop\3333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BD" w:rsidRDefault="00F74FBD">
      <w:r>
        <w:lastRenderedPageBreak/>
        <w:tab/>
      </w:r>
      <w:r>
        <w:tab/>
      </w:r>
      <w:r>
        <w:tab/>
        <w:t>1.</w:t>
      </w:r>
      <w:r>
        <w:t>将之前绑定的终端连上</w:t>
      </w:r>
      <w:r>
        <w:rPr>
          <w:rFonts w:hint="eastAsia"/>
        </w:rPr>
        <w:t>E10</w:t>
      </w:r>
      <w:r>
        <w:rPr>
          <w:rFonts w:hint="eastAsia"/>
        </w:rPr>
        <w:t>的网络，在</w:t>
      </w:r>
      <w:r w:rsidRPr="00F74FBD">
        <w:rPr>
          <w:rFonts w:hint="eastAsia"/>
          <w:b/>
          <w:color w:val="FF0000"/>
        </w:rPr>
        <w:t>DHCP</w:t>
      </w:r>
      <w:r w:rsidRPr="00F74FBD">
        <w:rPr>
          <w:rFonts w:hint="eastAsia"/>
          <w:b/>
          <w:color w:val="FF0000"/>
        </w:rPr>
        <w:t>客户列表</w:t>
      </w:r>
      <w:r>
        <w:rPr>
          <w:rFonts w:hint="eastAsia"/>
        </w:rPr>
        <w:t>里面，可以看到，终端获取的</w:t>
      </w:r>
      <w:r>
        <w:rPr>
          <w:rFonts w:hint="eastAsia"/>
        </w:rPr>
        <w:t>IP</w:t>
      </w:r>
      <w:r>
        <w:rPr>
          <w:rFonts w:hint="eastAsia"/>
        </w:rPr>
        <w:t>地址是绑定列表里面的</w:t>
      </w:r>
      <w:r>
        <w:rPr>
          <w:rFonts w:hint="eastAsia"/>
        </w:rPr>
        <w:t>IP</w:t>
      </w:r>
      <w:r>
        <w:rPr>
          <w:rFonts w:hint="eastAsia"/>
        </w:rPr>
        <w:t>地址，设置已经成功。</w:t>
      </w:r>
    </w:p>
    <w:p w:rsidR="00BF62F1" w:rsidRPr="002324F6" w:rsidRDefault="00BF62F1">
      <w:r w:rsidRPr="00BF62F1">
        <w:rPr>
          <w:noProof/>
        </w:rPr>
        <w:drawing>
          <wp:inline distT="0" distB="0" distL="0" distR="0">
            <wp:extent cx="5274310" cy="979970"/>
            <wp:effectExtent l="0" t="0" r="2540" b="0"/>
            <wp:docPr id="9" name="图片 9" descr="C:\Users\Hoffa\Desktop\官网资料补充工作\E10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ffa\Desktop\官网资料补充工作\E10\截图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2F1" w:rsidRPr="00232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DE" w:rsidRDefault="00F028DE" w:rsidP="002324F6">
      <w:pPr>
        <w:spacing w:after="0"/>
      </w:pPr>
      <w:r>
        <w:separator/>
      </w:r>
    </w:p>
  </w:endnote>
  <w:endnote w:type="continuationSeparator" w:id="0">
    <w:p w:rsidR="00F028DE" w:rsidRDefault="00F028DE" w:rsidP="00232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DE" w:rsidRDefault="00F028DE" w:rsidP="002324F6">
      <w:pPr>
        <w:spacing w:after="0"/>
      </w:pPr>
      <w:r>
        <w:separator/>
      </w:r>
    </w:p>
  </w:footnote>
  <w:footnote w:type="continuationSeparator" w:id="0">
    <w:p w:rsidR="00F028DE" w:rsidRDefault="00F028DE" w:rsidP="00232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CD"/>
    <w:rsid w:val="000D21D5"/>
    <w:rsid w:val="00102C18"/>
    <w:rsid w:val="0012008C"/>
    <w:rsid w:val="002324F6"/>
    <w:rsid w:val="00260A61"/>
    <w:rsid w:val="00267BA3"/>
    <w:rsid w:val="002C7CEE"/>
    <w:rsid w:val="006C53CD"/>
    <w:rsid w:val="0074474B"/>
    <w:rsid w:val="0098201F"/>
    <w:rsid w:val="00B20F17"/>
    <w:rsid w:val="00BF62F1"/>
    <w:rsid w:val="00CC2CFC"/>
    <w:rsid w:val="00E41239"/>
    <w:rsid w:val="00F028DE"/>
    <w:rsid w:val="00F74FBD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5FA9E-924D-4CE5-8EB9-2729DB9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EE"/>
    <w:pPr>
      <w:spacing w:after="142"/>
      <w:ind w:left="-6" w:hanging="11"/>
    </w:pPr>
    <w:rPr>
      <w:rFonts w:ascii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4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ind w:left="0" w:firstLine="0"/>
      <w:jc w:val="center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4F6"/>
    <w:pPr>
      <w:widowControl w:val="0"/>
      <w:tabs>
        <w:tab w:val="center" w:pos="4153"/>
        <w:tab w:val="right" w:pos="8306"/>
      </w:tabs>
      <w:snapToGrid w:val="0"/>
      <w:spacing w:after="0"/>
      <w:ind w:left="0" w:firstLine="0"/>
    </w:pPr>
    <w:rPr>
      <w:rFonts w:asciiTheme="minorHAnsi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4F6"/>
    <w:rPr>
      <w:sz w:val="18"/>
      <w:szCs w:val="18"/>
    </w:rPr>
  </w:style>
  <w:style w:type="character" w:styleId="a5">
    <w:name w:val="Hyperlink"/>
    <w:rsid w:val="00232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3D78-4F70-453E-8614-29D3994A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dcterms:created xsi:type="dcterms:W3CDTF">2016-05-18T12:19:00Z</dcterms:created>
  <dcterms:modified xsi:type="dcterms:W3CDTF">2016-05-24T01:02:00Z</dcterms:modified>
</cp:coreProperties>
</file>